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Borders>
          <w:top w:val="single" w:sz="8" w:space="0" w:color="000000"/>
          <w:bottom w:val="single" w:sz="8" w:space="0" w:color="000000"/>
        </w:tblBorders>
        <w:tblLayout w:type="fixed"/>
        <w:tblLook w:val="04A0" w:firstRow="1" w:lastRow="0" w:firstColumn="1" w:lastColumn="0" w:noHBand="0" w:noVBand="1"/>
      </w:tblPr>
      <w:tblGrid>
        <w:gridCol w:w="1260"/>
        <w:gridCol w:w="7812"/>
      </w:tblGrid>
      <w:tr w:rsidR="00FC6394" w:rsidRPr="00D00E6E" w14:paraId="28953C86" w14:textId="77777777" w:rsidTr="005D2436">
        <w:trPr>
          <w:trHeight w:val="1197"/>
        </w:trPr>
        <w:tc>
          <w:tcPr>
            <w:tcW w:w="1260" w:type="dxa"/>
            <w:tcBorders>
              <w:top w:val="single" w:sz="8" w:space="0" w:color="000000"/>
              <w:left w:val="nil"/>
              <w:bottom w:val="single" w:sz="8" w:space="0" w:color="000000"/>
              <w:right w:val="nil"/>
            </w:tcBorders>
            <w:shd w:val="clear" w:color="auto" w:fill="auto"/>
            <w:hideMark/>
          </w:tcPr>
          <w:p w14:paraId="63EA8306" w14:textId="77777777" w:rsidR="00FC6394" w:rsidRPr="00D00E6E" w:rsidRDefault="00FC6394" w:rsidP="005D2436">
            <w:pPr>
              <w:pStyle w:val="Title"/>
              <w:tabs>
                <w:tab w:val="left" w:pos="-5400"/>
                <w:tab w:val="left" w:pos="-3330"/>
              </w:tabs>
              <w:spacing w:line="276" w:lineRule="auto"/>
              <w:ind w:left="1" w:hanging="3"/>
              <w:rPr>
                <w:b/>
                <w:bCs/>
              </w:rPr>
            </w:pPr>
            <w:bookmarkStart w:id="0" w:name="_Hlk202902015"/>
            <w:r>
              <w:rPr>
                <w:noProof/>
              </w:rPr>
              <w:drawing>
                <wp:anchor distT="0" distB="0" distL="114300" distR="114300" simplePos="0" relativeHeight="251659264" behindDoc="0" locked="0" layoutInCell="1" allowOverlap="1" wp14:anchorId="003FBBF2" wp14:editId="2819EF88">
                  <wp:simplePos x="0" y="0"/>
                  <wp:positionH relativeFrom="column">
                    <wp:posOffset>-60960</wp:posOffset>
                  </wp:positionH>
                  <wp:positionV relativeFrom="paragraph">
                    <wp:posOffset>-20320</wp:posOffset>
                  </wp:positionV>
                  <wp:extent cx="662940" cy="840740"/>
                  <wp:effectExtent l="0" t="0" r="3810" b="0"/>
                  <wp:wrapNone/>
                  <wp:docPr id="1215404712" name="Picture 1" descr="Description: Description: Description: Description: Description: C:\Users\user\Downloads\School logo - Dibuat dengan PosterMyWall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C:\Users\user\Downloads\School logo - Dibuat dengan PosterMyWall (5).png"/>
                          <pic:cNvPicPr>
                            <a:picLocks noChangeAspect="1" noChangeArrowheads="1"/>
                          </pic:cNvPicPr>
                        </pic:nvPicPr>
                        <pic:blipFill>
                          <a:blip r:embed="rId8" cstate="print">
                            <a:extLst>
                              <a:ext uri="{28A0092B-C50C-407E-A947-70E740481C1C}">
                                <a14:useLocalDpi xmlns:a14="http://schemas.microsoft.com/office/drawing/2010/main" val="0"/>
                              </a:ext>
                            </a:extLst>
                          </a:blip>
                          <a:srcRect l="32167" t="21999" r="35500" b="37001"/>
                          <a:stretch>
                            <a:fillRect/>
                          </a:stretch>
                        </pic:blipFill>
                        <pic:spPr bwMode="auto">
                          <a:xfrm>
                            <a:off x="0" y="0"/>
                            <a:ext cx="662940" cy="840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2" w:type="dxa"/>
            <w:tcBorders>
              <w:top w:val="single" w:sz="8" w:space="0" w:color="000000"/>
              <w:left w:val="nil"/>
              <w:bottom w:val="single" w:sz="8" w:space="0" w:color="000000"/>
              <w:right w:val="nil"/>
            </w:tcBorders>
            <w:shd w:val="clear" w:color="auto" w:fill="auto"/>
          </w:tcPr>
          <w:p w14:paraId="36B158F8" w14:textId="77777777" w:rsidR="00FC6394" w:rsidRPr="003A2D09" w:rsidRDefault="00FC6394" w:rsidP="005D2436">
            <w:pPr>
              <w:spacing w:line="276" w:lineRule="auto"/>
              <w:ind w:left="1" w:hanging="3"/>
              <w:rPr>
                <w:sz w:val="32"/>
              </w:rPr>
            </w:pPr>
            <w:r w:rsidRPr="003A2D09">
              <w:rPr>
                <w:b/>
                <w:bCs/>
                <w:sz w:val="32"/>
              </w:rPr>
              <w:t>TOFEDU: The Future of Education Journal</w:t>
            </w:r>
          </w:p>
          <w:p w14:paraId="4CAEE920" w14:textId="1B1E7B7A" w:rsidR="00FC6394" w:rsidRPr="003A2D09" w:rsidRDefault="00FC6394" w:rsidP="005D2436">
            <w:pPr>
              <w:spacing w:line="276" w:lineRule="auto"/>
              <w:ind w:left="1" w:hanging="3"/>
              <w:rPr>
                <w:bCs/>
              </w:rPr>
            </w:pPr>
            <w:r w:rsidRPr="003A2D09">
              <w:rPr>
                <w:bCs/>
                <w:sz w:val="28"/>
              </w:rPr>
              <w:t xml:space="preserve">Volume 4 Number 6 (2025) </w:t>
            </w:r>
            <w:r w:rsidRPr="003A2D09">
              <w:rPr>
                <w:bCs/>
              </w:rPr>
              <w:t xml:space="preserve">Page: </w:t>
            </w:r>
            <w:r>
              <w:rPr>
                <w:bCs/>
              </w:rPr>
              <w:t>224</w:t>
            </w:r>
            <w:r>
              <w:rPr>
                <w:bCs/>
              </w:rPr>
              <w:t>4-</w:t>
            </w:r>
            <w:r w:rsidR="00A05952">
              <w:rPr>
                <w:bCs/>
              </w:rPr>
              <w:t>2252</w:t>
            </w:r>
          </w:p>
          <w:p w14:paraId="6D3251F4" w14:textId="77777777" w:rsidR="00FC6394" w:rsidRPr="003A2D09" w:rsidRDefault="00FC6394" w:rsidP="005D2436">
            <w:pPr>
              <w:spacing w:line="276" w:lineRule="auto"/>
              <w:ind w:left="1" w:hanging="2"/>
              <w:rPr>
                <w:bCs/>
              </w:rPr>
            </w:pPr>
            <w:r w:rsidRPr="003A2D09">
              <w:rPr>
                <w:bCs/>
              </w:rPr>
              <w:t xml:space="preserve">E-ISSN 2961-7553 P-ISSN 2963-8135 </w:t>
            </w:r>
          </w:p>
          <w:p w14:paraId="3E7EFBF8" w14:textId="77777777" w:rsidR="00FC6394" w:rsidRPr="00E36A93" w:rsidRDefault="00FC6394" w:rsidP="005D2436">
            <w:pPr>
              <w:spacing w:line="276" w:lineRule="auto"/>
              <w:ind w:left="1" w:hanging="2"/>
            </w:pPr>
            <w:hyperlink r:id="rId9" w:history="1">
              <w:r w:rsidRPr="003A2D09">
                <w:rPr>
                  <w:rStyle w:val="Hyperlink"/>
                </w:rPr>
                <w:t>https://journal.tofedu.or.id/index.php/journal/index</w:t>
              </w:r>
            </w:hyperlink>
          </w:p>
        </w:tc>
      </w:tr>
    </w:tbl>
    <w:p w14:paraId="34362FF0" w14:textId="77777777" w:rsidR="00B051AB" w:rsidRDefault="00B051AB" w:rsidP="00FC6394">
      <w:bookmarkStart w:id="1" w:name="_heading=h.gjdgxs" w:colFirst="0" w:colLast="0"/>
      <w:bookmarkEnd w:id="0"/>
      <w:bookmarkEnd w:id="1"/>
    </w:p>
    <w:p w14:paraId="794B70D6" w14:textId="5CF8EC17" w:rsidR="0091274A" w:rsidRPr="00FC6394" w:rsidRDefault="00FC6394" w:rsidP="00FC6394">
      <w:pPr>
        <w:tabs>
          <w:tab w:val="left" w:pos="6096"/>
        </w:tabs>
        <w:jc w:val="center"/>
        <w:rPr>
          <w:b/>
          <w:sz w:val="28"/>
          <w:szCs w:val="28"/>
        </w:rPr>
      </w:pPr>
      <w:r w:rsidRPr="00FC6394">
        <w:rPr>
          <w:b/>
          <w:sz w:val="28"/>
          <w:szCs w:val="28"/>
        </w:rPr>
        <w:t>The Influence of Contextual Teaching and Learning (CTL) Model Assisted by Wordwall Media on Science Learning Outcomes of 4th Grade Students at SDN 15 Sitiung</w:t>
      </w:r>
    </w:p>
    <w:p w14:paraId="5CE03BE1" w14:textId="77777777" w:rsidR="00FC6394" w:rsidRPr="007A7294" w:rsidRDefault="00FC6394" w:rsidP="00FC6394">
      <w:pPr>
        <w:tabs>
          <w:tab w:val="left" w:pos="6096"/>
        </w:tabs>
        <w:jc w:val="center"/>
        <w:rPr>
          <w:b/>
          <w:sz w:val="24"/>
        </w:rPr>
      </w:pPr>
    </w:p>
    <w:p w14:paraId="18451AC3" w14:textId="77777777" w:rsidR="00024056" w:rsidRPr="00FC6394" w:rsidRDefault="00024056" w:rsidP="00FC6394">
      <w:pPr>
        <w:jc w:val="center"/>
        <w:rPr>
          <w:b/>
          <w:bCs/>
          <w:color w:val="FF0000"/>
          <w:sz w:val="24"/>
        </w:rPr>
      </w:pPr>
      <w:r w:rsidRPr="00FC6394">
        <w:rPr>
          <w:b/>
          <w:bCs/>
          <w:sz w:val="24"/>
        </w:rPr>
        <w:t xml:space="preserve">Maldin Ahmad Burhan </w:t>
      </w:r>
      <w:r w:rsidRPr="00FC6394">
        <w:rPr>
          <w:b/>
          <w:bCs/>
          <w:sz w:val="24"/>
          <w:vertAlign w:val="superscript"/>
        </w:rPr>
        <w:t>1</w:t>
      </w:r>
      <w:r w:rsidRPr="00FC6394">
        <w:rPr>
          <w:b/>
          <w:bCs/>
          <w:sz w:val="24"/>
        </w:rPr>
        <w:t>, Rusdi Indra Hasibuan</w:t>
      </w:r>
      <w:r w:rsidRPr="00FC6394">
        <w:rPr>
          <w:b/>
          <w:bCs/>
          <w:sz w:val="24"/>
          <w:vertAlign w:val="superscript"/>
        </w:rPr>
        <w:t>2</w:t>
      </w:r>
      <w:r w:rsidRPr="00FC6394">
        <w:rPr>
          <w:b/>
          <w:bCs/>
          <w:sz w:val="24"/>
        </w:rPr>
        <w:t>, Aria Meliana</w:t>
      </w:r>
      <w:r w:rsidRPr="00FC6394">
        <w:rPr>
          <w:b/>
          <w:bCs/>
          <w:sz w:val="24"/>
          <w:vertAlign w:val="superscript"/>
        </w:rPr>
        <w:t xml:space="preserve"> 3 </w:t>
      </w:r>
    </w:p>
    <w:p w14:paraId="2E2071CC" w14:textId="77777777" w:rsidR="00024056" w:rsidRPr="00FC6394" w:rsidRDefault="00024056" w:rsidP="00FC6394">
      <w:pPr>
        <w:jc w:val="center"/>
        <w:rPr>
          <w:sz w:val="20"/>
          <w:szCs w:val="20"/>
        </w:rPr>
      </w:pPr>
      <w:r w:rsidRPr="00FC6394">
        <w:rPr>
          <w:sz w:val="20"/>
          <w:szCs w:val="20"/>
        </w:rPr>
        <w:t xml:space="preserve"> </w:t>
      </w:r>
      <w:hyperlink r:id="rId10" w:history="1">
        <w:r w:rsidRPr="00FC6394">
          <w:rPr>
            <w:rStyle w:val="Hyperlink"/>
            <w:sz w:val="20"/>
            <w:szCs w:val="20"/>
          </w:rPr>
          <w:t>Chimex.ahmad@gmaial.com</w:t>
        </w:r>
      </w:hyperlink>
      <w:r w:rsidRPr="00FC6394">
        <w:rPr>
          <w:sz w:val="20"/>
          <w:szCs w:val="20"/>
        </w:rPr>
        <w:t xml:space="preserve">,  </w:t>
      </w:r>
      <w:hyperlink r:id="rId11" w:history="1">
        <w:r w:rsidRPr="00FC6394">
          <w:rPr>
            <w:rStyle w:val="Hyperlink"/>
            <w:sz w:val="20"/>
            <w:szCs w:val="20"/>
          </w:rPr>
          <w:t>rusdiindramh@gmail.com</w:t>
        </w:r>
      </w:hyperlink>
      <w:r w:rsidRPr="00FC6394">
        <w:rPr>
          <w:sz w:val="20"/>
          <w:szCs w:val="20"/>
        </w:rPr>
        <w:t xml:space="preserve"> </w:t>
      </w:r>
      <w:hyperlink r:id="rId12" w:history="1">
        <w:r w:rsidRPr="00FC6394">
          <w:rPr>
            <w:rStyle w:val="Hyperlink"/>
            <w:sz w:val="20"/>
            <w:szCs w:val="20"/>
          </w:rPr>
          <w:t>aryameliana4@gmail.com</w:t>
        </w:r>
      </w:hyperlink>
      <w:r w:rsidRPr="00FC6394">
        <w:rPr>
          <w:sz w:val="20"/>
          <w:szCs w:val="20"/>
        </w:rPr>
        <w:t xml:space="preserve">, </w:t>
      </w:r>
      <w:r w:rsidRPr="00FC6394">
        <w:rPr>
          <w:color w:val="000000"/>
          <w:sz w:val="20"/>
          <w:szCs w:val="20"/>
        </w:rPr>
        <w:t xml:space="preserve"> </w:t>
      </w:r>
      <w:r w:rsidRPr="00FC6394">
        <w:rPr>
          <w:sz w:val="20"/>
          <w:szCs w:val="20"/>
          <w:vertAlign w:val="superscript"/>
        </w:rPr>
        <w:t xml:space="preserve">     </w:t>
      </w:r>
    </w:p>
    <w:p w14:paraId="2DBA7979" w14:textId="496D2AF4" w:rsidR="00024056" w:rsidRPr="00FC6394" w:rsidRDefault="00024056" w:rsidP="00FC6394">
      <w:pPr>
        <w:jc w:val="center"/>
        <w:rPr>
          <w:color w:val="00B0F0"/>
          <w:sz w:val="20"/>
          <w:szCs w:val="20"/>
        </w:rPr>
      </w:pPr>
      <w:r w:rsidRPr="00FC6394">
        <w:rPr>
          <w:color w:val="000000"/>
          <w:sz w:val="20"/>
          <w:szCs w:val="20"/>
        </w:rPr>
        <w:t xml:space="preserve"> </w:t>
      </w:r>
      <w:r w:rsidRPr="00FC6394">
        <w:rPr>
          <w:sz w:val="20"/>
          <w:szCs w:val="20"/>
          <w:vertAlign w:val="superscript"/>
        </w:rPr>
        <w:t xml:space="preserve"> 1</w:t>
      </w:r>
      <w:r w:rsidR="0091274A" w:rsidRPr="00FC6394">
        <w:rPr>
          <w:sz w:val="20"/>
          <w:szCs w:val="20"/>
          <w:vertAlign w:val="superscript"/>
        </w:rPr>
        <w:t>,2,3</w:t>
      </w:r>
      <w:r w:rsidRPr="00FC6394">
        <w:rPr>
          <w:sz w:val="20"/>
          <w:szCs w:val="20"/>
          <w:vertAlign w:val="superscript"/>
        </w:rPr>
        <w:t xml:space="preserve"> </w:t>
      </w:r>
      <w:r w:rsidRPr="00FC6394">
        <w:rPr>
          <w:sz w:val="20"/>
          <w:szCs w:val="20"/>
        </w:rPr>
        <w:t>Fakultas Keguruan dan Ilmu Pendidikan, Universitas Dharmas Indonesia, Sumatera Barat.</w:t>
      </w:r>
    </w:p>
    <w:p w14:paraId="14AEA1C5" w14:textId="77777777" w:rsidR="00C54AE1" w:rsidRPr="00C54AE1" w:rsidRDefault="00C54AE1" w:rsidP="00FC6394">
      <w:pPr>
        <w:jc w:val="center"/>
        <w:rPr>
          <w:rStyle w:val="ts-alignment-element"/>
          <w:color w:val="00B0F0"/>
          <w:sz w:val="22"/>
          <w:szCs w:val="22"/>
        </w:rPr>
      </w:pPr>
    </w:p>
    <w:p w14:paraId="0A80B5AC" w14:textId="77777777" w:rsidR="004A579C" w:rsidRPr="003C7ECC" w:rsidRDefault="00173008" w:rsidP="00FC6394">
      <w:pPr>
        <w:jc w:val="left"/>
        <w:rPr>
          <w:rStyle w:val="ts-alignment-element"/>
          <w:b/>
          <w:sz w:val="22"/>
          <w:szCs w:val="22"/>
        </w:rPr>
      </w:pPr>
      <w:r w:rsidRPr="003C7ECC">
        <w:rPr>
          <w:rStyle w:val="ts-alignment-element"/>
          <w:b/>
          <w:sz w:val="22"/>
          <w:szCs w:val="22"/>
        </w:rPr>
        <w:t>ABSTRA</w:t>
      </w:r>
      <w:bookmarkStart w:id="2" w:name="_Toc140507088"/>
      <w:r w:rsidRPr="003C7ECC">
        <w:rPr>
          <w:rStyle w:val="ts-alignment-element"/>
          <w:b/>
          <w:sz w:val="22"/>
          <w:szCs w:val="22"/>
        </w:rPr>
        <w:t>CT</w:t>
      </w:r>
      <w:bookmarkEnd w:id="2"/>
    </w:p>
    <w:p w14:paraId="7D1E890E" w14:textId="681EE9FD" w:rsidR="00173008" w:rsidRPr="006E0D28" w:rsidRDefault="00173008" w:rsidP="00FC6394">
      <w:pPr>
        <w:rPr>
          <w:bCs/>
          <w:iCs/>
          <w:sz w:val="22"/>
          <w:szCs w:val="22"/>
        </w:rPr>
      </w:pPr>
      <w:r w:rsidRPr="006E0D28">
        <w:rPr>
          <w:bCs/>
          <w:iCs/>
          <w:sz w:val="22"/>
          <w:szCs w:val="22"/>
        </w:rPr>
        <w:t>This type of research uses a quasi-experimental design research type with a Pre – test-Post- test  Non-Equivqlent Graoups Design. The population in this study were all students in grade 4 of SDN 15 Sitiung, while the sample used was students in grade 4 A as a control class totaling 20 students and class 4 B as an experimental class totaling 17 students of SDN 15 Sitiung. In this study, the data were taken using purposive sampling technique, data collection technique using Pre – test-Post- test  sheet test, then analyzed using normality test, homogeneity test, and hypothesis test through SPSS 25 at the 0.05 level.</w:t>
      </w:r>
      <w:r w:rsidR="0091274A">
        <w:rPr>
          <w:bCs/>
          <w:iCs/>
          <w:sz w:val="22"/>
          <w:szCs w:val="22"/>
        </w:rPr>
        <w:t xml:space="preserve"> </w:t>
      </w:r>
      <w:r w:rsidRPr="006E0D28">
        <w:rPr>
          <w:bCs/>
          <w:iCs/>
          <w:sz w:val="22"/>
          <w:szCs w:val="22"/>
        </w:rPr>
        <w:t>The results of the influence of the use of the Wordwall-assisted CTL model on student learning outcomes in the content of IPAS chapter 5 type A B and chapter 6 topic A class 4 SDN 15 Sitiung were declared valid. Based on the results of the analysis of test data from the hypothesis test, homogeneity and Paired sample T test with a significance level of 0.05 showed the sig. (2-tailed) is smaller than a or in the equation 0.000 &lt;0.05, then Ho is rejected and Ha is accepted. Based on the results of the analysis of the test data, it can be concluded that the Wordwall-assisted CTL model has a significant influence on student learning outcomes in the content of IPAS class 4 SDN 15 Sitiung.</w:t>
      </w:r>
    </w:p>
    <w:p w14:paraId="177CD0CE" w14:textId="77777777" w:rsidR="004A579C" w:rsidRPr="004A579C" w:rsidRDefault="004A579C" w:rsidP="00FC6394">
      <w:pPr>
        <w:rPr>
          <w:bCs/>
          <w:i/>
          <w:sz w:val="22"/>
          <w:szCs w:val="22"/>
        </w:rPr>
      </w:pPr>
    </w:p>
    <w:p w14:paraId="2A6325E9" w14:textId="77777777" w:rsidR="00173008" w:rsidRPr="0091274A" w:rsidRDefault="00173008" w:rsidP="00FC6394">
      <w:pPr>
        <w:rPr>
          <w:bCs/>
          <w:iCs/>
          <w:sz w:val="22"/>
          <w:szCs w:val="22"/>
        </w:rPr>
      </w:pPr>
      <w:r w:rsidRPr="0091274A">
        <w:rPr>
          <w:bCs/>
          <w:iCs/>
          <w:sz w:val="22"/>
          <w:szCs w:val="22"/>
        </w:rPr>
        <w:t>Keywords: Learning Model, Contextual Teaching and Learning, Wordwall media, Learning Outcomes, IPAS, Elementary School.</w:t>
      </w:r>
    </w:p>
    <w:p w14:paraId="38B22287" w14:textId="77777777" w:rsidR="00B051AB" w:rsidRPr="004A579C" w:rsidRDefault="00B051AB" w:rsidP="00FC6394">
      <w:pPr>
        <w:rPr>
          <w:i/>
          <w:color w:val="00B0F0"/>
          <w:sz w:val="22"/>
          <w:szCs w:val="22"/>
        </w:rPr>
      </w:pPr>
    </w:p>
    <w:p w14:paraId="24E36871" w14:textId="730F2ECB" w:rsidR="00B051AB" w:rsidRDefault="0091274A" w:rsidP="00FC6394">
      <w:pPr>
        <w:rPr>
          <w:color w:val="FF0000"/>
          <w:sz w:val="24"/>
          <w:highlight w:val="white"/>
        </w:rPr>
      </w:pPr>
      <w:r>
        <w:rPr>
          <w:b/>
          <w:sz w:val="24"/>
        </w:rPr>
        <w:t xml:space="preserve">PENDAHULUAN   </w:t>
      </w:r>
    </w:p>
    <w:p w14:paraId="432A70E5" w14:textId="77777777" w:rsidR="00B57A32" w:rsidRDefault="00BC58F8" w:rsidP="00FC6394">
      <w:pPr>
        <w:ind w:firstLine="720"/>
        <w:rPr>
          <w:sz w:val="24"/>
        </w:rPr>
      </w:pPr>
      <w:r w:rsidRPr="00BC58F8">
        <w:rPr>
          <w:sz w:val="24"/>
        </w:rPr>
        <w:t>Pendidikan memiliki pengaruh signifikan terhadap kemajuan suatu negara dan merupakan upaya untuk menyebarkan pembelajaran aktif yang meningkatkan kemampuan individu. Menurut Undang-Undang No. 2 tahun 2003 tentang Sistem Pendidikan Nasional, pendidikan adalah usaha sadar dan terencana untuk menciptakan suasana belajar yang memungkinkan peserta didik mengembangkan kekuatan spiritual, kepribadian, kecerdasan, dan keterampilan yang diperlukan.</w:t>
      </w:r>
    </w:p>
    <w:p w14:paraId="4E39E3B9" w14:textId="77777777" w:rsidR="00BC58F8" w:rsidRPr="00BC58F8" w:rsidRDefault="00BC58F8" w:rsidP="00FC6394">
      <w:pPr>
        <w:ind w:firstLine="720"/>
        <w:rPr>
          <w:sz w:val="24"/>
        </w:rPr>
      </w:pPr>
      <w:r w:rsidRPr="00BC58F8">
        <w:rPr>
          <w:sz w:val="24"/>
        </w:rPr>
        <w:t>Pendidikan memiliki pengaruh signifikan terhadap kemajuan suatu negara dan merupakan upaya untuk menyebarkan pembelajaran aktif yang meningkatkan kemampuan individu. Menurut Undang-Undang No. 2 tahun 2003 tentang Sistem Pendidikan Nasional, pendidikan adalah usaha sadar dan terencana untuk menciptakan suasana belajar yang memungkinkan peserta didik mengembangkan kekuatan spiritual, kepribadian, kecerdasan, da</w:t>
      </w:r>
      <w:r>
        <w:rPr>
          <w:sz w:val="24"/>
        </w:rPr>
        <w:t>n keterampilan yang diperlukan.</w:t>
      </w:r>
    </w:p>
    <w:p w14:paraId="1DE20494" w14:textId="77777777" w:rsidR="00BC58F8" w:rsidRDefault="00BC58F8" w:rsidP="00FC6394">
      <w:pPr>
        <w:ind w:firstLine="720"/>
        <w:rPr>
          <w:sz w:val="24"/>
        </w:rPr>
      </w:pPr>
      <w:r w:rsidRPr="00BC58F8">
        <w:rPr>
          <w:sz w:val="24"/>
        </w:rPr>
        <w:t>Pendidikan dibagi menjadi beberapa jenis dan bertujuan untuk mencerdaskan anak bangsa serta menghilangkan kebodohan. Dengan perkembangan zaman, kurikulum di Indonesia mengalami perubahan, saat ini menggunakan Kurikulum Merdeka. Kurikulum ini dirancang untuk meningkatkan kualitas pendidikan dan dapat disesuaikan dengan kebutuhan peserta didik, sehingga pembelajaran menjadi lebih menyenangkan dan tidak membebani.</w:t>
      </w:r>
    </w:p>
    <w:p w14:paraId="0125F4F9" w14:textId="77777777" w:rsidR="00A05952" w:rsidRDefault="00A05952" w:rsidP="00FC6394">
      <w:pPr>
        <w:ind w:firstLine="720"/>
        <w:rPr>
          <w:sz w:val="24"/>
        </w:rPr>
        <w:sectPr w:rsidR="00A05952" w:rsidSect="00A05952">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900" w:footer="165" w:gutter="0"/>
          <w:pgNumType w:start="2244"/>
          <w:cols w:space="720"/>
        </w:sectPr>
      </w:pPr>
    </w:p>
    <w:p w14:paraId="02D6697A" w14:textId="77777777" w:rsidR="00BC58F8" w:rsidRPr="00BC58F8" w:rsidRDefault="00BC58F8" w:rsidP="00FC6394">
      <w:pPr>
        <w:ind w:firstLine="720"/>
        <w:rPr>
          <w:sz w:val="24"/>
        </w:rPr>
      </w:pPr>
      <w:r w:rsidRPr="00BC58F8">
        <w:rPr>
          <w:sz w:val="24"/>
        </w:rPr>
        <w:lastRenderedPageBreak/>
        <w:t>Dalam konteks pendidikan Ilmu Pengetahuan Alam dan Sosial (IPAS), kurikulum merdeka menggabungkan kedua mata pelajaran ini, dengan materi yang relevan dengan kehidupan sehari-hari. IPAS berperan dalam mewujudkan profil pelajar Pancasila, menumbuhkan rasa ingin tahu peserta didik terhadap fenomena di sekitarnya, serta membantu mereka memahami interaksi antara alam semesta dan kehidupan manusia.</w:t>
      </w:r>
    </w:p>
    <w:p w14:paraId="76991A46" w14:textId="77777777" w:rsidR="00BC58F8" w:rsidRDefault="00BC58F8" w:rsidP="00FC6394">
      <w:pPr>
        <w:ind w:firstLine="720"/>
        <w:rPr>
          <w:sz w:val="24"/>
        </w:rPr>
      </w:pPr>
      <w:r w:rsidRPr="00BC58F8">
        <w:rPr>
          <w:sz w:val="24"/>
        </w:rPr>
        <w:t>Pembelajaran IPAS di SD dapat lebih menarik jika guru menggunakan media yang tepat. Model dan media pembelajaran yang baik akan memudahkan peserta didik memahami materi. Namun, hasil studi pendahuluan di SD N 15 Sitiung menunjukkan bahwa belum semua guru menggunakan model pembelajaran yang tepat, dan penguasaan teknologi belum dimanfaatkan secara optimal, meskipun sarana dan prasarana di sekolah tersebut memadai.</w:t>
      </w:r>
    </w:p>
    <w:p w14:paraId="6A91EF08" w14:textId="77777777" w:rsidR="00BC58F8" w:rsidRDefault="00BC58F8" w:rsidP="00FC6394">
      <w:pPr>
        <w:ind w:firstLine="720"/>
        <w:rPr>
          <w:sz w:val="24"/>
        </w:rPr>
      </w:pPr>
      <w:r w:rsidRPr="00BC58F8">
        <w:rPr>
          <w:sz w:val="24"/>
        </w:rPr>
        <w:t>Berdasarkan observasi di SDN 15 Sitiung kelas IV, terdapat beberapa kesenjangan dalam pembelajaran IPAS, seperti keterbatasan guru dalam menggunakan media atau perangkat ajar, yang berdampak pada rendahnya minat dan hasil belajar peserta didik. Hal ini terlihat dari nilai harian, sumatif, ulangan, dan ujian semester, serta adanya peserta didik yang pasif saat ditanya oleh guru.</w:t>
      </w:r>
    </w:p>
    <w:p w14:paraId="7B8C038F" w14:textId="77777777" w:rsidR="00BC58F8" w:rsidRDefault="00BC58F8" w:rsidP="00FC6394">
      <w:pPr>
        <w:ind w:firstLine="720"/>
        <w:rPr>
          <w:sz w:val="24"/>
        </w:rPr>
      </w:pPr>
      <w:r w:rsidRPr="00BC58F8">
        <w:rPr>
          <w:sz w:val="24"/>
        </w:rPr>
        <w:t>Wawancara dengan wali kelas IV dan peserta didik mengungkapkan bahwa: (1) peserta didik kurang menyukai pelajaran IPAS, (2) lebih suka bermain dalam pembelajaran, dan (3) kurang fokus saat belajar. Wali kelas juga menyatakan bahwa permasalahan yang ada meliputi: (1) rendahnya minat belajar IPAS, (2) hasil belajar yang masih di bawah standar (KKTP 70), (3) keterbatasan guru dalam menggunakan media ajar, dan (4) peserta didik hanya mendengarkan penyampaian materi secara verbal tanpa mengaitkannya dengan dunia nyata.Observasi selama Program Pengenalan Lapangan (PLP) menunjukkan bahwa keterbatasan waktu dan media menyulitkan penerapan model pembelajaran yang sesuai, yang berkontribusi pada rendahnya hasil belajar peserta didik di mata pelajaran IPAS.</w:t>
      </w:r>
    </w:p>
    <w:p w14:paraId="4571763E" w14:textId="77777777" w:rsidR="00BC58F8" w:rsidRDefault="00BC58F8" w:rsidP="00FC6394">
      <w:pPr>
        <w:ind w:firstLine="720"/>
        <w:rPr>
          <w:sz w:val="24"/>
        </w:rPr>
      </w:pPr>
      <w:r>
        <w:rPr>
          <w:sz w:val="24"/>
        </w:rPr>
        <w:t>Iimu Pengetahuan Alam dan Sosial merupakan salah satu mata pelajaran yang sulit dipahami. Mata pelajaran IPAS banyak memiliki konsep-konsep yang bersifat abstrak yang dapat  menimbulkan  miskonsepsi terhadap peserta didik. Materi IPAS seharusnya lebih dikaitkan dalam kehidupan sehari-hari peserta didik sehingga peserta didik merasa pengetahuan yang didapatkan dapat berguna dalam kehidupan nyata mereka. Kegiatan belajar mengajar disekolah dasar adalah salah satu kegiatan yang dianggap sulit oleh peserta didik. Hal ini sudah menjadi anggapan di kalangan  peserta didik.</w:t>
      </w:r>
    </w:p>
    <w:p w14:paraId="2CD1F494" w14:textId="77777777" w:rsidR="00B57A32" w:rsidRDefault="00BC58F8" w:rsidP="00FC6394">
      <w:pPr>
        <w:ind w:firstLine="720"/>
        <w:rPr>
          <w:sz w:val="24"/>
        </w:rPr>
      </w:pPr>
      <w:r>
        <w:rPr>
          <w:sz w:val="24"/>
        </w:rPr>
        <w:t>Pada saat ini seorang guru dituntut untuk dapat menciptakan suasana belajar yang menyenangkan bagi anak dan kreatif dalam mengolah pembelajaran. Seorang pendidik harus mengupayakan sumber belajar yang berguna untuk menunjang tercapainya tujuan dari proses pembelajaran.</w:t>
      </w:r>
      <w:r>
        <w:rPr>
          <w:sz w:val="24"/>
        </w:rPr>
        <w:fldChar w:fldCharType="begin"/>
      </w:r>
      <w:r>
        <w:rPr>
          <w:sz w:val="24"/>
        </w:rPr>
        <w:instrText>ADDIN CSL_CITATION {"citationItems":[{"id":"ITEM-1","itemData":{"author":[{"dropping-particle":"","family":"Saputra","given":"Agus","non-dropping-particle":"","parse-names":false,"suffix":""},{"dropping-particle":"","family":"Estuhono","given":"","non-dropping-particle":"","parse-names":false,"suffix":""},{"dropping-particle":"","family":"Novita","given":"Tesya","non-dropping-particle":"","parse-names":false,"suffix":""},{"dropping-particle":"","family":"Pendidikan","given":"Jurusan","non-dropping-particle":"","parse-names":false,"suffix":""},{"dropping-particle":"","family":"Pendidikan","given":"Guru","non-dropping-particle":"","parse-names":false,"suffix":""},{"dropping-particle":"","family":"Usia","given":"Anak","non-dropping-particle":"","parse-names":false,"suffix":""},{"dropping-particle":"","family":"Universitas","given":"Dini","non-dropping-particle":"","parse-names":false,"suffix":""}],"id":"ITEM-1","issue":"1","issued":{"date-parts":[["2024"]]},"page":"121-127","title":"PENGEMBANGAN MEDIA PEMBELAJARAN INOVATIF “ PAPA MENDALANG ” PADA PERKEMBANGAN AUD","type":"article-journal","volume":"7"},"uris":["http://www.mendeley.com/documents/?uuid=0471d7ba-414b-4b72-9dc5-291ddd82023f"]}],"mendeley":{"formattedCitation":"(Saputra et al., 2024)","plainTextFormattedCitation":"(Saputra et al., 2024)"},"properties":{"noteIndex":0},"schema":"https://github.com/citation-style-language/schema/raw/master/csl-citation.json"}</w:instrText>
      </w:r>
      <w:r>
        <w:rPr>
          <w:sz w:val="24"/>
        </w:rPr>
        <w:fldChar w:fldCharType="separate"/>
      </w:r>
      <w:r>
        <w:rPr>
          <w:noProof/>
          <w:sz w:val="24"/>
        </w:rPr>
        <w:t>(Saputra et al., 2024)</w:t>
      </w:r>
      <w:r>
        <w:rPr>
          <w:sz w:val="24"/>
        </w:rPr>
        <w:fldChar w:fldCharType="end"/>
      </w:r>
      <w:r w:rsidR="00B57A32">
        <w:rPr>
          <w:sz w:val="24"/>
        </w:rPr>
        <w:t xml:space="preserve">. Guru sebagai pendidik harus mampu menyampaikan pembelajaran dengan cara yang menarik dan menyenangkan bagi peserta didik.  Didalam pembelajaran diperlukan penggunaan model pembelajaran apa yang cocok yang akan diterapkan. Pada penelitian ini peneliti mengambil model,  yaitu model pembelajaran </w:t>
      </w:r>
      <w:r w:rsidR="00B57A32">
        <w:rPr>
          <w:i/>
          <w:sz w:val="24"/>
        </w:rPr>
        <w:t xml:space="preserve">contextual teaching and learniang </w:t>
      </w:r>
      <w:r w:rsidR="00B57A32">
        <w:rPr>
          <w:sz w:val="24"/>
        </w:rPr>
        <w:t>( CTL ) di gunakan dimana  Model pembelajaran</w:t>
      </w:r>
      <w:r w:rsidR="00B57A32">
        <w:rPr>
          <w:i/>
          <w:sz w:val="24"/>
        </w:rPr>
        <w:t xml:space="preserve"> Contextual Teaching and Learning </w:t>
      </w:r>
      <w:r w:rsidR="00B57A32">
        <w:rPr>
          <w:sz w:val="24"/>
        </w:rPr>
        <w:t>(CTL) merupakan model pembelajaran yang menghubungkan suatu materi pembelajaran dengan kehidupan nyata dimana sesuai dengan pembelajaran IPAS yang berkaitan dengan dunia nyata.</w:t>
      </w:r>
    </w:p>
    <w:p w14:paraId="0DA09342" w14:textId="77777777" w:rsidR="00B57A32" w:rsidRDefault="00B57A32" w:rsidP="00FC6394">
      <w:pPr>
        <w:ind w:firstLine="720"/>
        <w:rPr>
          <w:sz w:val="24"/>
        </w:rPr>
      </w:pPr>
      <w:r>
        <w:rPr>
          <w:sz w:val="24"/>
        </w:rPr>
        <w:t xml:space="preserve">Model CTL ini dapat dikolaborasikan dengan media </w:t>
      </w:r>
      <w:r>
        <w:rPr>
          <w:i/>
          <w:sz w:val="24"/>
        </w:rPr>
        <w:t xml:space="preserve">games education </w:t>
      </w:r>
      <w:r>
        <w:rPr>
          <w:sz w:val="24"/>
        </w:rPr>
        <w:t xml:space="preserve">berupa </w:t>
      </w:r>
      <w:r>
        <w:rPr>
          <w:i/>
          <w:sz w:val="24"/>
        </w:rPr>
        <w:t>Wordwall</w:t>
      </w:r>
      <w:r>
        <w:rPr>
          <w:sz w:val="24"/>
        </w:rPr>
        <w:t>.</w:t>
      </w:r>
      <w:r>
        <w:rPr>
          <w:spacing w:val="-3"/>
          <w:sz w:val="24"/>
        </w:rPr>
        <w:t xml:space="preserve"> </w:t>
      </w:r>
      <w:r>
        <w:rPr>
          <w:sz w:val="24"/>
        </w:rPr>
        <w:t>Pembelajaran</w:t>
      </w:r>
      <w:r>
        <w:rPr>
          <w:spacing w:val="-4"/>
          <w:sz w:val="24"/>
        </w:rPr>
        <w:t xml:space="preserve"> </w:t>
      </w:r>
      <w:r>
        <w:rPr>
          <w:sz w:val="24"/>
        </w:rPr>
        <w:t xml:space="preserve">berbasis </w:t>
      </w:r>
      <w:r>
        <w:rPr>
          <w:i/>
          <w:sz w:val="24"/>
        </w:rPr>
        <w:t>games education</w:t>
      </w:r>
      <w:r>
        <w:rPr>
          <w:sz w:val="24"/>
        </w:rPr>
        <w:t xml:space="preserve"> berupa </w:t>
      </w:r>
      <w:r>
        <w:rPr>
          <w:i/>
          <w:sz w:val="24"/>
        </w:rPr>
        <w:t>wordwall</w:t>
      </w:r>
      <w:r>
        <w:rPr>
          <w:sz w:val="24"/>
        </w:rPr>
        <w:t xml:space="preserve"> cocok digunakan dalam proses pembelajaran di SD. Pada usia ini anak mempunyai  rasa ingin tahu yang sangat tinggi dan merupakan sosok yang senang bermain, dan suka mengeksplorasi hal- hal yang baru. Oleh karenanya penggunaan </w:t>
      </w:r>
      <w:r>
        <w:rPr>
          <w:i/>
          <w:sz w:val="24"/>
        </w:rPr>
        <w:t>games education</w:t>
      </w:r>
      <w:r>
        <w:rPr>
          <w:sz w:val="24"/>
        </w:rPr>
        <w:t xml:space="preserve">  berupa </w:t>
      </w:r>
      <w:r>
        <w:rPr>
          <w:i/>
          <w:sz w:val="24"/>
        </w:rPr>
        <w:t>wordwall</w:t>
      </w:r>
      <w:r>
        <w:rPr>
          <w:sz w:val="24"/>
        </w:rPr>
        <w:t xml:space="preserve"> dalam pembelajaran diharapkan dapat memfasilitasi karakteristik anak tersebut sehingga pembelajaran akan lebih </w:t>
      </w:r>
      <w:r>
        <w:rPr>
          <w:sz w:val="24"/>
        </w:rPr>
        <w:lastRenderedPageBreak/>
        <w:t>menyenangkan dan  mudah dipahami oleh peserta did</w:t>
      </w:r>
      <w:r>
        <w:rPr>
          <w:sz w:val="24"/>
          <w:lang w:val="en-US"/>
        </w:rPr>
        <w:t>i</w:t>
      </w:r>
      <w:r>
        <w:rPr>
          <w:sz w:val="24"/>
        </w:rPr>
        <w:t xml:space="preserve">k. Model  pembelajaran CTL dalam media </w:t>
      </w:r>
      <w:r>
        <w:rPr>
          <w:i/>
          <w:sz w:val="24"/>
        </w:rPr>
        <w:t>wordwall</w:t>
      </w:r>
      <w:r>
        <w:rPr>
          <w:sz w:val="24"/>
        </w:rPr>
        <w:t xml:space="preserve"> ini diharapkan mampu mengubah  cara belajar peserta didik dan hasil belajar peserta didik  akan  lebih baik dimana mulanya nilai mereka rendah dengan adanya </w:t>
      </w:r>
      <w:r>
        <w:rPr>
          <w:i/>
          <w:sz w:val="24"/>
        </w:rPr>
        <w:t>wordwall</w:t>
      </w:r>
      <w:r>
        <w:rPr>
          <w:sz w:val="24"/>
          <w:shd w:val="clear" w:color="auto" w:fill="FFFFFF"/>
        </w:rPr>
        <w:t xml:space="preserve"> bisa membuat nilai peserta didik lebih baik dan semangat serta menyenangkan dalam belajar dalam pembelajaran IPAS SD kelas 4.</w:t>
      </w:r>
    </w:p>
    <w:p w14:paraId="643DF502" w14:textId="77777777" w:rsidR="00B57A32" w:rsidRDefault="00B57A32" w:rsidP="00FC6394">
      <w:pPr>
        <w:ind w:firstLine="720"/>
        <w:rPr>
          <w:sz w:val="24"/>
        </w:rPr>
      </w:pPr>
      <w:r>
        <w:rPr>
          <w:sz w:val="24"/>
        </w:rPr>
        <w:t xml:space="preserve">Penggunaan  media yang menarik mampu meningkatkan hasil belajar peserta didik. Berdasarkan keadaan tersebut pembelajaran tidak optimal.  Maka dari itu, dibutuhkan media pembelajaran yang dapat menarik antusias disesuaikan dengan kebutuhan peserta didik, salah satunya,  media  pembelajaran </w:t>
      </w:r>
      <w:r>
        <w:rPr>
          <w:i/>
          <w:sz w:val="24"/>
        </w:rPr>
        <w:t>Wordwall</w:t>
      </w:r>
      <w:r>
        <w:rPr>
          <w:sz w:val="24"/>
        </w:rPr>
        <w:t xml:space="preserve">,  media pembelajaran adalah sebagai alat bantu pada proses pembelajaran baik didalam maupun di luar kelas. </w:t>
      </w:r>
      <w:r>
        <w:rPr>
          <w:i/>
          <w:sz w:val="24"/>
        </w:rPr>
        <w:t>Wordwall</w:t>
      </w:r>
      <w:r>
        <w:rPr>
          <w:sz w:val="24"/>
          <w:lang w:eastAsia="id-ID"/>
        </w:rPr>
        <w:t xml:space="preserve">, aplikasi yang biasanya digunakan untuk menilai pembelajaran, dapat diakses melalui web. Ini memiliki template yang dapat digunakan untuk membuat soal pelajaran dan mengisikan materi. Ada banyak cara untuk menyampaikan materi dan soal, termasuk mengelompokkan, menjodohkan, dan menulis esai (Prasetiyowati et al., 2024) dengan menggunakan media evaluasi seperti </w:t>
      </w:r>
      <w:r>
        <w:rPr>
          <w:i/>
          <w:sz w:val="24"/>
          <w:lang w:eastAsia="id-ID"/>
        </w:rPr>
        <w:t>Wordwall</w:t>
      </w:r>
      <w:r>
        <w:rPr>
          <w:sz w:val="24"/>
          <w:lang w:eastAsia="id-ID"/>
        </w:rPr>
        <w:t>, guru dapat menggunakannya untuk membuat latihan soal menjadi menarik dan membuat proses pengumpulan tugas dan penilaian menjadi lebih cepat. Diharapkan bahwa penggunaan alat evaluasi ini akan meningkatkan pemahaman peserta did</w:t>
      </w:r>
      <w:r>
        <w:rPr>
          <w:sz w:val="24"/>
          <w:lang w:val="en-US" w:eastAsia="id-ID"/>
        </w:rPr>
        <w:t>i</w:t>
      </w:r>
      <w:r>
        <w:rPr>
          <w:sz w:val="24"/>
          <w:lang w:eastAsia="id-ID"/>
        </w:rPr>
        <w:t>k tentang pelajaran, yang pada gilirannya akan menghasilkan hasil belajar yang lebih baik.</w:t>
      </w:r>
    </w:p>
    <w:p w14:paraId="37ED4A1C" w14:textId="77777777" w:rsidR="00B57A32" w:rsidRPr="00B57A32" w:rsidRDefault="00B57A32" w:rsidP="00FC6394">
      <w:pPr>
        <w:ind w:firstLine="720"/>
        <w:rPr>
          <w:sz w:val="24"/>
        </w:rPr>
      </w:pPr>
      <w:r>
        <w:rPr>
          <w:sz w:val="24"/>
        </w:rPr>
        <w:t xml:space="preserve">Dengan adanya model dan media pembelajaran yang berbasis teknologi  dalam </w:t>
      </w:r>
      <w:r>
        <w:rPr>
          <w:sz w:val="24"/>
          <w:lang w:eastAsia="id-ID"/>
        </w:rPr>
        <w:t>pembelajaran</w:t>
      </w:r>
      <w:r>
        <w:rPr>
          <w:sz w:val="24"/>
        </w:rPr>
        <w:t>, dapat membantu guru dalam menyampaikan  materi dan suasana belajar  tidak menonton, serta akan membantu peserta didik karena keterbatasan media dan meningkatkan hasil belajar peserta did</w:t>
      </w:r>
      <w:r>
        <w:rPr>
          <w:sz w:val="24"/>
          <w:lang w:val="en-US"/>
        </w:rPr>
        <w:t>ik</w:t>
      </w:r>
      <w:r>
        <w:rPr>
          <w:sz w:val="24"/>
        </w:rPr>
        <w:t xml:space="preserve">.  Berdasarkan  permasalah di atas maka penulis tertarik melakukan penelitian dengan menyelesaikan masalah yaitu kurangnya hasil belajar dalam </w:t>
      </w:r>
      <w:r>
        <w:rPr>
          <w:sz w:val="24"/>
          <w:lang w:eastAsia="id-ID"/>
        </w:rPr>
        <w:t>pembelajaran</w:t>
      </w:r>
      <w:r>
        <w:rPr>
          <w:sz w:val="24"/>
        </w:rPr>
        <w:t xml:space="preserve"> IPAS. Dengan ini penulis menggunakan model </w:t>
      </w:r>
      <w:r>
        <w:rPr>
          <w:i/>
          <w:sz w:val="24"/>
        </w:rPr>
        <w:t xml:space="preserve">Contextual Teaching and Learning </w:t>
      </w:r>
      <w:r>
        <w:rPr>
          <w:sz w:val="24"/>
        </w:rPr>
        <w:t xml:space="preserve"> dengan mengunakan media </w:t>
      </w:r>
      <w:r>
        <w:rPr>
          <w:i/>
          <w:sz w:val="24"/>
        </w:rPr>
        <w:t xml:space="preserve">Wordwall </w:t>
      </w:r>
      <w:r>
        <w:rPr>
          <w:sz w:val="24"/>
        </w:rPr>
        <w:t xml:space="preserve"> di SD N 15 Sitiung.</w:t>
      </w:r>
    </w:p>
    <w:p w14:paraId="2540DBBB" w14:textId="77777777" w:rsidR="00BC58F8" w:rsidRDefault="00BC58F8" w:rsidP="00FC6394">
      <w:pPr>
        <w:ind w:firstLine="720"/>
        <w:rPr>
          <w:sz w:val="24"/>
        </w:rPr>
      </w:pPr>
    </w:p>
    <w:p w14:paraId="0DA7B6E9" w14:textId="476A13AA" w:rsidR="003A4BEB" w:rsidRDefault="0091274A" w:rsidP="00FC6394">
      <w:pPr>
        <w:rPr>
          <w:color w:val="FF0000"/>
          <w:sz w:val="24"/>
        </w:rPr>
      </w:pPr>
      <w:r>
        <w:rPr>
          <w:b/>
          <w:sz w:val="24"/>
        </w:rPr>
        <w:t xml:space="preserve">METODE PENELITIAN  </w:t>
      </w:r>
    </w:p>
    <w:p w14:paraId="7620C82E" w14:textId="77777777" w:rsidR="003A4BEB" w:rsidRPr="003A4BEB" w:rsidRDefault="003A4BEB" w:rsidP="00FC6394">
      <w:pPr>
        <w:ind w:firstLine="720"/>
        <w:rPr>
          <w:color w:val="FF0000"/>
          <w:sz w:val="24"/>
        </w:rPr>
      </w:pPr>
      <w:r>
        <w:rPr>
          <w:sz w:val="24"/>
          <w:lang w:eastAsia="id-ID"/>
        </w:rPr>
        <w:t xml:space="preserve">Lokasi penelitian ini adalah </w:t>
      </w:r>
      <w:r>
        <w:rPr>
          <w:sz w:val="24"/>
        </w:rPr>
        <w:t xml:space="preserve">SD Negeri 15 Sitiung,  kec. Sitiung Kab. Dharmasraya,  Provisi Sumatera Barat. Pada waktu Pada tanggal 5- 9 Mei 2025 Semester Genap  Tahun Ajaran 2025. </w:t>
      </w:r>
    </w:p>
    <w:p w14:paraId="62AC8E1C" w14:textId="77777777" w:rsidR="00173008" w:rsidRPr="004A579C" w:rsidRDefault="00173008" w:rsidP="00FC6394">
      <w:pPr>
        <w:ind w:firstLine="720"/>
        <w:rPr>
          <w:sz w:val="24"/>
          <w:lang w:eastAsia="id-ID"/>
        </w:rPr>
      </w:pPr>
      <w:r w:rsidRPr="004A579C">
        <w:rPr>
          <w:sz w:val="24"/>
          <w:lang w:eastAsia="id-ID"/>
        </w:rPr>
        <w:t xml:space="preserve">Metode kuantitatif digunakan dalam penelitian ini, yang berfokus pada pengukuran dan analisis data numerik. Tujuan dari penelitian ini adalah untuk mengetahui bagaimana model CTL dan media Wordwall memengaruhi hasil belajar peserta didik. Penelitian ini akan menggunakan </w:t>
      </w:r>
      <w:r w:rsidRPr="004A579C">
        <w:rPr>
          <w:i/>
          <w:sz w:val="24"/>
          <w:lang w:eastAsia="id-ID"/>
        </w:rPr>
        <w:t xml:space="preserve">Quasi Experimental Design </w:t>
      </w:r>
      <w:r w:rsidRPr="004A579C">
        <w:rPr>
          <w:sz w:val="24"/>
          <w:lang w:eastAsia="id-ID"/>
        </w:rPr>
        <w:t xml:space="preserve">bentuk penelitian </w:t>
      </w:r>
      <w:r w:rsidRPr="004A579C">
        <w:rPr>
          <w:i/>
          <w:sz w:val="24"/>
          <w:lang w:eastAsia="id-ID"/>
        </w:rPr>
        <w:t xml:space="preserve">Desain Prestest- Post- test  Non- Equivalent Groups </w:t>
      </w:r>
      <w:r w:rsidRPr="004A579C">
        <w:rPr>
          <w:sz w:val="24"/>
          <w:lang w:eastAsia="id-ID"/>
        </w:rPr>
        <w:t xml:space="preserve">untuk membandingkan dua kelompok: kelompok eksperimen yang diajarkan dengan model CTL dan media </w:t>
      </w:r>
      <w:r w:rsidRPr="004A579C">
        <w:rPr>
          <w:i/>
          <w:sz w:val="24"/>
          <w:lang w:eastAsia="id-ID"/>
        </w:rPr>
        <w:t>Wordwall</w:t>
      </w:r>
      <w:r w:rsidRPr="004A579C">
        <w:rPr>
          <w:sz w:val="24"/>
          <w:lang w:eastAsia="id-ID"/>
        </w:rPr>
        <w:t xml:space="preserve"> dan kelompok kontrol yang diajarkan deng</w:t>
      </w:r>
      <w:r w:rsidR="007D568D">
        <w:rPr>
          <w:sz w:val="24"/>
          <w:lang w:eastAsia="id-ID"/>
        </w:rPr>
        <w:t>an model</w:t>
      </w:r>
      <w:r w:rsidRPr="004A579C">
        <w:rPr>
          <w:sz w:val="24"/>
          <w:lang w:eastAsia="id-ID"/>
        </w:rPr>
        <w:t xml:space="preserve"> </w:t>
      </w:r>
      <w:r w:rsidRPr="004A579C">
        <w:rPr>
          <w:i/>
          <w:sz w:val="24"/>
          <w:lang w:eastAsia="id-ID"/>
        </w:rPr>
        <w:t>konvensional.</w:t>
      </w:r>
      <w:r w:rsidRPr="004A579C">
        <w:rPr>
          <w:sz w:val="24"/>
          <w:lang w:eastAsia="id-ID"/>
        </w:rPr>
        <w:t xml:space="preserve"> Studi ini akan mengukur pengetahuan peserta didik sebelum dan sesudah perlakuan. Kedua kelompok, eksperimen dan kontrol, akan diberikan tes awal, atau Pre – test, sebelum perlakuan dimulai, dan tes akhir, atau Post- test , akan diberikan untuk mengukur pengetahuan peserta didik setelah perlakuan.</w:t>
      </w:r>
    </w:p>
    <w:p w14:paraId="10D4BCB0" w14:textId="08C44A31" w:rsidR="004A579C" w:rsidRPr="004A579C" w:rsidRDefault="004A579C" w:rsidP="00FC6394">
      <w:pPr>
        <w:rPr>
          <w:sz w:val="22"/>
          <w:szCs w:val="22"/>
          <w:lang w:eastAsia="id-ID"/>
        </w:rPr>
      </w:pPr>
      <w:bookmarkStart w:id="3" w:name="_Toc189580354"/>
      <w:r w:rsidRPr="004A579C">
        <w:rPr>
          <w:sz w:val="22"/>
          <w:szCs w:val="22"/>
        </w:rPr>
        <w:t xml:space="preserve">Tabel 3. </w:t>
      </w:r>
      <w:r w:rsidRPr="004A579C">
        <w:rPr>
          <w:sz w:val="22"/>
          <w:szCs w:val="22"/>
        </w:rPr>
        <w:fldChar w:fldCharType="begin"/>
      </w:r>
      <w:r w:rsidRPr="004A579C">
        <w:rPr>
          <w:sz w:val="22"/>
          <w:szCs w:val="22"/>
        </w:rPr>
        <w:instrText xml:space="preserve"> SEQ Tabel_3. \* ARABIC </w:instrText>
      </w:r>
      <w:r w:rsidRPr="004A579C">
        <w:rPr>
          <w:sz w:val="22"/>
          <w:szCs w:val="22"/>
        </w:rPr>
        <w:fldChar w:fldCharType="separate"/>
      </w:r>
      <w:r w:rsidR="00007266">
        <w:rPr>
          <w:noProof/>
          <w:sz w:val="22"/>
          <w:szCs w:val="22"/>
        </w:rPr>
        <w:t>1</w:t>
      </w:r>
      <w:r w:rsidRPr="004A579C">
        <w:rPr>
          <w:sz w:val="22"/>
          <w:szCs w:val="22"/>
        </w:rPr>
        <w:fldChar w:fldCharType="end"/>
      </w:r>
      <w:r w:rsidRPr="004A579C">
        <w:rPr>
          <w:sz w:val="22"/>
          <w:szCs w:val="22"/>
          <w:lang w:val="en-US"/>
        </w:rPr>
        <w:t xml:space="preserve"> </w:t>
      </w:r>
      <w:r w:rsidRPr="004A579C">
        <w:rPr>
          <w:sz w:val="22"/>
          <w:szCs w:val="22"/>
          <w:lang w:eastAsia="id-ID"/>
        </w:rPr>
        <w:t>Desain Prestest- Post- test  Non- Equivalent Groups</w:t>
      </w:r>
      <w:bookmarkEnd w:id="3"/>
    </w:p>
    <w:tbl>
      <w:tblPr>
        <w:tblStyle w:val="TableGrid"/>
        <w:tblW w:w="0" w:type="auto"/>
        <w:tblInd w:w="2342" w:type="dxa"/>
        <w:tblLook w:val="04A0" w:firstRow="1" w:lastRow="0" w:firstColumn="1" w:lastColumn="0" w:noHBand="0" w:noVBand="1"/>
      </w:tblPr>
      <w:tblGrid>
        <w:gridCol w:w="1174"/>
        <w:gridCol w:w="1422"/>
        <w:gridCol w:w="1066"/>
      </w:tblGrid>
      <w:tr w:rsidR="004A579C" w:rsidRPr="004A579C" w14:paraId="2CA74783" w14:textId="77777777" w:rsidTr="00FF51FC">
        <w:trPr>
          <w:trHeight w:val="597"/>
        </w:trPr>
        <w:tc>
          <w:tcPr>
            <w:tcW w:w="1174" w:type="dxa"/>
          </w:tcPr>
          <w:p w14:paraId="4C5770B9" w14:textId="77777777" w:rsidR="004A579C" w:rsidRPr="004A579C" w:rsidRDefault="00000000" w:rsidP="00FC6394">
            <w:pPr>
              <w:rPr>
                <w:sz w:val="22"/>
                <w:szCs w:val="22"/>
                <w:lang w:eastAsia="id-ID"/>
              </w:rPr>
            </w:pPr>
            <m:oMathPara>
              <m:oMath>
                <m:sSub>
                  <m:sSubPr>
                    <m:ctrlPr>
                      <w:rPr>
                        <w:rFonts w:ascii="Cambria Math" w:hAnsi="Cambria Math"/>
                        <w:sz w:val="22"/>
                        <w:szCs w:val="22"/>
                        <w:lang w:eastAsia="id-ID"/>
                      </w:rPr>
                    </m:ctrlPr>
                  </m:sSubPr>
                  <m:e>
                    <m:r>
                      <m:rPr>
                        <m:sty m:val="p"/>
                      </m:rPr>
                      <w:rPr>
                        <w:rFonts w:ascii="Cambria Math" w:hAnsi="Cambria Math"/>
                        <w:sz w:val="22"/>
                        <w:szCs w:val="22"/>
                        <w:lang w:eastAsia="id-ID"/>
                      </w:rPr>
                      <m:t>0</m:t>
                    </m:r>
                  </m:e>
                  <m:sub>
                    <m:r>
                      <m:rPr>
                        <m:sty m:val="p"/>
                      </m:rPr>
                      <w:rPr>
                        <w:rFonts w:ascii="Cambria Math" w:hAnsi="Cambria Math"/>
                        <w:sz w:val="22"/>
                        <w:szCs w:val="22"/>
                        <w:lang w:eastAsia="id-ID"/>
                      </w:rPr>
                      <m:t>1</m:t>
                    </m:r>
                  </m:sub>
                </m:sSub>
              </m:oMath>
            </m:oMathPara>
          </w:p>
        </w:tc>
        <w:tc>
          <w:tcPr>
            <w:tcW w:w="1422" w:type="dxa"/>
          </w:tcPr>
          <w:p w14:paraId="518C394E" w14:textId="77777777" w:rsidR="004A579C" w:rsidRPr="004A579C" w:rsidRDefault="004A579C" w:rsidP="00FC6394">
            <w:pPr>
              <w:jc w:val="center"/>
              <w:rPr>
                <w:sz w:val="22"/>
                <w:szCs w:val="22"/>
                <w:lang w:eastAsia="id-ID"/>
              </w:rPr>
            </w:pPr>
            <w:r w:rsidRPr="004A579C">
              <w:rPr>
                <w:sz w:val="22"/>
                <w:szCs w:val="22"/>
                <w:lang w:eastAsia="id-ID"/>
              </w:rPr>
              <w:t>X</w:t>
            </w:r>
          </w:p>
        </w:tc>
        <w:tc>
          <w:tcPr>
            <w:tcW w:w="1066" w:type="dxa"/>
          </w:tcPr>
          <w:p w14:paraId="0B7F45D9" w14:textId="77777777" w:rsidR="004A579C" w:rsidRPr="004A579C" w:rsidRDefault="00000000" w:rsidP="00FC6394">
            <w:pPr>
              <w:rPr>
                <w:sz w:val="22"/>
                <w:szCs w:val="22"/>
                <w:lang w:eastAsia="id-ID"/>
              </w:rPr>
            </w:pPr>
            <m:oMathPara>
              <m:oMath>
                <m:sSub>
                  <m:sSubPr>
                    <m:ctrlPr>
                      <w:rPr>
                        <w:rFonts w:ascii="Cambria Math" w:hAnsi="Cambria Math"/>
                        <w:sz w:val="22"/>
                        <w:szCs w:val="22"/>
                        <w:lang w:eastAsia="id-ID"/>
                      </w:rPr>
                    </m:ctrlPr>
                  </m:sSubPr>
                  <m:e>
                    <m:r>
                      <w:rPr>
                        <w:rFonts w:ascii="Cambria Math" w:hAnsi="Cambria Math"/>
                        <w:sz w:val="22"/>
                        <w:szCs w:val="22"/>
                        <w:lang w:eastAsia="id-ID"/>
                      </w:rPr>
                      <m:t>O</m:t>
                    </m:r>
                  </m:e>
                  <m:sub>
                    <m:r>
                      <m:rPr>
                        <m:sty m:val="p"/>
                      </m:rPr>
                      <w:rPr>
                        <w:rFonts w:ascii="Cambria Math" w:hAnsi="Cambria Math"/>
                        <w:sz w:val="22"/>
                        <w:szCs w:val="22"/>
                        <w:lang w:eastAsia="id-ID"/>
                      </w:rPr>
                      <m:t>2</m:t>
                    </m:r>
                  </m:sub>
                </m:sSub>
              </m:oMath>
            </m:oMathPara>
          </w:p>
        </w:tc>
      </w:tr>
      <w:tr w:rsidR="004A579C" w:rsidRPr="004A579C" w14:paraId="7DB1C056" w14:textId="77777777" w:rsidTr="00FF51FC">
        <w:trPr>
          <w:trHeight w:val="620"/>
        </w:trPr>
        <w:tc>
          <w:tcPr>
            <w:tcW w:w="1174" w:type="dxa"/>
          </w:tcPr>
          <w:p w14:paraId="286F307A" w14:textId="77777777" w:rsidR="004A579C" w:rsidRPr="004A579C" w:rsidRDefault="00000000" w:rsidP="00FC6394">
            <w:pPr>
              <w:rPr>
                <w:sz w:val="22"/>
                <w:szCs w:val="22"/>
                <w:lang w:eastAsia="id-ID"/>
              </w:rPr>
            </w:pPr>
            <m:oMathPara>
              <m:oMath>
                <m:sSub>
                  <m:sSubPr>
                    <m:ctrlPr>
                      <w:rPr>
                        <w:rFonts w:ascii="Cambria Math" w:hAnsi="Cambria Math"/>
                        <w:sz w:val="22"/>
                        <w:szCs w:val="22"/>
                        <w:lang w:eastAsia="id-ID"/>
                      </w:rPr>
                    </m:ctrlPr>
                  </m:sSubPr>
                  <m:e>
                    <m:r>
                      <m:rPr>
                        <m:sty m:val="p"/>
                      </m:rPr>
                      <w:rPr>
                        <w:rFonts w:ascii="Cambria Math" w:hAnsi="Cambria Math"/>
                        <w:sz w:val="22"/>
                        <w:szCs w:val="22"/>
                        <w:lang w:eastAsia="id-ID"/>
                      </w:rPr>
                      <m:t>0</m:t>
                    </m:r>
                  </m:e>
                  <m:sub>
                    <m:r>
                      <m:rPr>
                        <m:sty m:val="p"/>
                      </m:rPr>
                      <w:rPr>
                        <w:rFonts w:ascii="Cambria Math" w:hAnsi="Cambria Math"/>
                        <w:sz w:val="22"/>
                        <w:szCs w:val="22"/>
                        <w:lang w:eastAsia="id-ID"/>
                      </w:rPr>
                      <m:t>3</m:t>
                    </m:r>
                  </m:sub>
                </m:sSub>
              </m:oMath>
            </m:oMathPara>
          </w:p>
        </w:tc>
        <w:tc>
          <w:tcPr>
            <w:tcW w:w="1422" w:type="dxa"/>
          </w:tcPr>
          <w:p w14:paraId="4CA38186" w14:textId="77777777" w:rsidR="004A579C" w:rsidRPr="004A579C" w:rsidRDefault="004A579C" w:rsidP="00FC6394">
            <w:pPr>
              <w:rPr>
                <w:sz w:val="22"/>
                <w:szCs w:val="22"/>
                <w:lang w:eastAsia="id-ID"/>
              </w:rPr>
            </w:pPr>
          </w:p>
        </w:tc>
        <w:tc>
          <w:tcPr>
            <w:tcW w:w="1066" w:type="dxa"/>
          </w:tcPr>
          <w:p w14:paraId="37ACDD47" w14:textId="77777777" w:rsidR="004A579C" w:rsidRPr="004A579C" w:rsidRDefault="00000000" w:rsidP="00FC6394">
            <w:pPr>
              <w:rPr>
                <w:sz w:val="22"/>
                <w:szCs w:val="22"/>
                <w:lang w:eastAsia="id-ID"/>
              </w:rPr>
            </w:pPr>
            <m:oMathPara>
              <m:oMath>
                <m:sSub>
                  <m:sSubPr>
                    <m:ctrlPr>
                      <w:rPr>
                        <w:rFonts w:ascii="Cambria Math" w:hAnsi="Cambria Math"/>
                        <w:sz w:val="22"/>
                        <w:szCs w:val="22"/>
                        <w:lang w:eastAsia="id-ID"/>
                      </w:rPr>
                    </m:ctrlPr>
                  </m:sSubPr>
                  <m:e>
                    <m:r>
                      <w:rPr>
                        <w:rFonts w:ascii="Cambria Math" w:hAnsi="Cambria Math"/>
                        <w:sz w:val="22"/>
                        <w:szCs w:val="22"/>
                        <w:lang w:eastAsia="id-ID"/>
                      </w:rPr>
                      <m:t>O</m:t>
                    </m:r>
                  </m:e>
                  <m:sub>
                    <m:r>
                      <m:rPr>
                        <m:sty m:val="p"/>
                      </m:rPr>
                      <w:rPr>
                        <w:rFonts w:ascii="Cambria Math" w:hAnsi="Cambria Math"/>
                        <w:sz w:val="22"/>
                        <w:szCs w:val="22"/>
                        <w:lang w:eastAsia="id-ID"/>
                      </w:rPr>
                      <m:t>4</m:t>
                    </m:r>
                  </m:sub>
                </m:sSub>
              </m:oMath>
            </m:oMathPara>
          </w:p>
        </w:tc>
      </w:tr>
    </w:tbl>
    <w:p w14:paraId="272C9163" w14:textId="77777777" w:rsidR="003A4BEB" w:rsidRDefault="007D568D" w:rsidP="00FC6394">
      <w:pPr>
        <w:rPr>
          <w:sz w:val="22"/>
          <w:szCs w:val="22"/>
          <w:lang w:eastAsia="id-ID"/>
        </w:rPr>
      </w:pPr>
      <w:r>
        <w:rPr>
          <w:sz w:val="22"/>
          <w:szCs w:val="22"/>
          <w:lang w:eastAsia="id-ID"/>
        </w:rPr>
        <w:t xml:space="preserve">           </w:t>
      </w:r>
    </w:p>
    <w:p w14:paraId="262EA0B1" w14:textId="77777777" w:rsidR="00A05952" w:rsidRDefault="00A05952" w:rsidP="00FC6394">
      <w:pPr>
        <w:rPr>
          <w:sz w:val="22"/>
          <w:szCs w:val="22"/>
          <w:lang w:eastAsia="id-ID"/>
        </w:rPr>
      </w:pPr>
    </w:p>
    <w:p w14:paraId="13A161B0" w14:textId="77777777" w:rsidR="00A05952" w:rsidRDefault="00A05952" w:rsidP="00FC6394">
      <w:pPr>
        <w:rPr>
          <w:sz w:val="22"/>
          <w:szCs w:val="22"/>
          <w:lang w:eastAsia="id-ID"/>
        </w:rPr>
      </w:pPr>
    </w:p>
    <w:p w14:paraId="73D25D67" w14:textId="65D76743" w:rsidR="004A579C" w:rsidRPr="004A579C" w:rsidRDefault="004A579C" w:rsidP="00FC6394">
      <w:pPr>
        <w:rPr>
          <w:sz w:val="22"/>
          <w:szCs w:val="22"/>
          <w:lang w:eastAsia="id-ID"/>
        </w:rPr>
      </w:pPr>
      <w:r w:rsidRPr="004A579C">
        <w:rPr>
          <w:sz w:val="22"/>
          <w:szCs w:val="22"/>
          <w:lang w:eastAsia="id-ID"/>
        </w:rPr>
        <w:lastRenderedPageBreak/>
        <w:t xml:space="preserve">Keterangan : </w:t>
      </w:r>
    </w:p>
    <w:p w14:paraId="68561B79" w14:textId="77777777" w:rsidR="004A579C" w:rsidRPr="004A579C" w:rsidRDefault="004A579C" w:rsidP="00FC6394">
      <w:pPr>
        <w:rPr>
          <w:sz w:val="22"/>
          <w:szCs w:val="22"/>
          <w:lang w:eastAsia="id-ID"/>
        </w:rPr>
      </w:pPr>
      <w:r w:rsidRPr="004A579C">
        <w:rPr>
          <w:sz w:val="22"/>
          <w:szCs w:val="22"/>
          <w:lang w:eastAsia="id-ID"/>
        </w:rPr>
        <w:t xml:space="preserve">            </w:t>
      </w:r>
      <m:oMath>
        <m:sSub>
          <m:sSubPr>
            <m:ctrlPr>
              <w:rPr>
                <w:rFonts w:ascii="Cambria Math" w:hAnsi="Cambria Math"/>
                <w:sz w:val="22"/>
                <w:szCs w:val="22"/>
                <w:lang w:eastAsia="id-ID"/>
              </w:rPr>
            </m:ctrlPr>
          </m:sSubPr>
          <m:e>
            <m:r>
              <m:rPr>
                <m:sty m:val="p"/>
              </m:rPr>
              <w:rPr>
                <w:rFonts w:ascii="Cambria Math" w:hAnsi="Cambria Math"/>
                <w:sz w:val="22"/>
                <w:szCs w:val="22"/>
                <w:lang w:eastAsia="id-ID"/>
              </w:rPr>
              <m:t>0</m:t>
            </m:r>
          </m:e>
          <m:sub>
            <m:r>
              <m:rPr>
                <m:sty m:val="p"/>
              </m:rPr>
              <w:rPr>
                <w:rFonts w:ascii="Cambria Math" w:hAnsi="Cambria Math"/>
                <w:sz w:val="22"/>
                <w:szCs w:val="22"/>
                <w:lang w:eastAsia="id-ID"/>
              </w:rPr>
              <m:t>1</m:t>
            </m:r>
          </m:sub>
        </m:sSub>
        <m:r>
          <m:rPr>
            <m:sty m:val="p"/>
          </m:rPr>
          <w:rPr>
            <w:rFonts w:ascii="Cambria Math" w:hAnsi="Cambria Math"/>
            <w:sz w:val="22"/>
            <w:szCs w:val="22"/>
            <w:lang w:eastAsia="id-ID"/>
          </w:rPr>
          <m:t xml:space="preserve"> &amp;  </m:t>
        </m:r>
        <m:sSub>
          <m:sSubPr>
            <m:ctrlPr>
              <w:rPr>
                <w:rFonts w:ascii="Cambria Math" w:hAnsi="Cambria Math"/>
                <w:sz w:val="22"/>
                <w:szCs w:val="22"/>
                <w:lang w:eastAsia="id-ID"/>
              </w:rPr>
            </m:ctrlPr>
          </m:sSubPr>
          <m:e>
            <m:r>
              <m:rPr>
                <m:sty m:val="p"/>
              </m:rPr>
              <w:rPr>
                <w:rFonts w:ascii="Cambria Math" w:hAnsi="Cambria Math"/>
                <w:sz w:val="22"/>
                <w:szCs w:val="22"/>
                <w:lang w:eastAsia="id-ID"/>
              </w:rPr>
              <m:t>0</m:t>
            </m:r>
          </m:e>
          <m:sub>
            <m:r>
              <m:rPr>
                <m:sty m:val="p"/>
              </m:rPr>
              <w:rPr>
                <w:rFonts w:ascii="Cambria Math" w:hAnsi="Cambria Math"/>
                <w:sz w:val="22"/>
                <w:szCs w:val="22"/>
                <w:lang w:eastAsia="id-ID"/>
              </w:rPr>
              <m:t>3</m:t>
            </m:r>
          </m:sub>
        </m:sSub>
      </m:oMath>
      <w:r w:rsidRPr="004A579C">
        <w:rPr>
          <w:sz w:val="22"/>
          <w:szCs w:val="22"/>
          <w:lang w:eastAsia="id-ID"/>
        </w:rPr>
        <w:t xml:space="preserve">     :  Pre – test ( kelompok eksperimen dan kelompok kontrol          </w:t>
      </w:r>
      <w:r w:rsidRPr="004A579C">
        <w:rPr>
          <w:sz w:val="22"/>
          <w:szCs w:val="22"/>
          <w:lang w:eastAsia="id-ID"/>
        </w:rPr>
        <w:tab/>
        <w:t xml:space="preserve">  </w:t>
      </w:r>
      <w:r w:rsidRPr="004A579C">
        <w:rPr>
          <w:sz w:val="22"/>
          <w:szCs w:val="22"/>
          <w:lang w:eastAsia="id-ID"/>
        </w:rPr>
        <w:tab/>
        <w:t xml:space="preserve">           </w:t>
      </w:r>
      <w:r>
        <w:rPr>
          <w:sz w:val="22"/>
          <w:szCs w:val="22"/>
          <w:lang w:eastAsia="id-ID"/>
        </w:rPr>
        <w:tab/>
        <w:t xml:space="preserve">                   </w:t>
      </w:r>
      <w:r w:rsidRPr="004A579C">
        <w:rPr>
          <w:sz w:val="22"/>
          <w:szCs w:val="22"/>
          <w:lang w:eastAsia="id-ID"/>
        </w:rPr>
        <w:t>sebelum perlakuan.</w:t>
      </w:r>
    </w:p>
    <w:p w14:paraId="4A68CFE4" w14:textId="77777777" w:rsidR="004A579C" w:rsidRPr="004A579C" w:rsidRDefault="004A579C" w:rsidP="00FC6394">
      <w:pPr>
        <w:rPr>
          <w:sz w:val="22"/>
          <w:szCs w:val="22"/>
          <w:lang w:eastAsia="id-ID"/>
        </w:rPr>
      </w:pPr>
      <m:oMath>
        <m:r>
          <w:rPr>
            <w:rFonts w:ascii="Cambria Math" w:hAnsi="Cambria Math"/>
            <w:sz w:val="22"/>
            <w:szCs w:val="22"/>
            <w:lang w:eastAsia="id-ID"/>
          </w:rPr>
          <m:t xml:space="preserve">               X</m:t>
        </m:r>
        <m:r>
          <m:rPr>
            <m:sty m:val="p"/>
          </m:rPr>
          <w:rPr>
            <w:rFonts w:ascii="Cambria Math" w:hAnsi="Cambria Math"/>
            <w:sz w:val="22"/>
            <w:szCs w:val="22"/>
            <w:lang w:eastAsia="id-ID"/>
          </w:rPr>
          <m:t xml:space="preserve">                : </m:t>
        </m:r>
      </m:oMath>
      <w:r w:rsidRPr="004A579C">
        <w:rPr>
          <w:sz w:val="22"/>
          <w:szCs w:val="22"/>
          <w:lang w:eastAsia="id-ID"/>
        </w:rPr>
        <w:t xml:space="preserve"> Perlakuan ( Treatment )</w:t>
      </w:r>
    </w:p>
    <w:p w14:paraId="31FC3CFD" w14:textId="77777777" w:rsidR="004A579C" w:rsidRPr="004A579C" w:rsidRDefault="00000000" w:rsidP="00FC6394">
      <w:pPr>
        <w:rPr>
          <w:sz w:val="22"/>
          <w:szCs w:val="22"/>
          <w:lang w:eastAsia="id-ID"/>
        </w:rPr>
      </w:pPr>
      <m:oMath>
        <m:sSub>
          <m:sSubPr>
            <m:ctrlPr>
              <w:rPr>
                <w:rFonts w:ascii="Cambria Math" w:hAnsi="Cambria Math"/>
                <w:sz w:val="22"/>
                <w:szCs w:val="22"/>
                <w:lang w:eastAsia="id-ID"/>
              </w:rPr>
            </m:ctrlPr>
          </m:sSubPr>
          <m:e>
            <m:r>
              <w:rPr>
                <w:rFonts w:ascii="Cambria Math" w:hAnsi="Cambria Math"/>
                <w:sz w:val="22"/>
                <w:szCs w:val="22"/>
                <w:lang w:eastAsia="id-ID"/>
              </w:rPr>
              <m:t xml:space="preserve">        O</m:t>
            </m:r>
          </m:e>
          <m:sub>
            <m:r>
              <m:rPr>
                <m:sty m:val="p"/>
              </m:rPr>
              <w:rPr>
                <w:rFonts w:ascii="Cambria Math" w:hAnsi="Cambria Math"/>
                <w:sz w:val="22"/>
                <w:szCs w:val="22"/>
                <w:lang w:eastAsia="id-ID"/>
              </w:rPr>
              <m:t>2</m:t>
            </m:r>
          </m:sub>
        </m:sSub>
        <m:r>
          <m:rPr>
            <m:sty m:val="p"/>
          </m:rPr>
          <w:rPr>
            <w:rFonts w:ascii="Cambria Math" w:hAnsi="Cambria Math"/>
            <w:sz w:val="22"/>
            <w:szCs w:val="22"/>
            <w:lang w:eastAsia="id-ID"/>
          </w:rPr>
          <m:t xml:space="preserve"> </m:t>
        </m:r>
      </m:oMath>
      <w:r w:rsidR="004A579C" w:rsidRPr="004A579C">
        <w:rPr>
          <w:sz w:val="22"/>
          <w:szCs w:val="22"/>
          <w:lang w:eastAsia="id-ID"/>
        </w:rPr>
        <w:t xml:space="preserve">&amp; </w:t>
      </w:r>
      <m:oMath>
        <m:sSub>
          <m:sSubPr>
            <m:ctrlPr>
              <w:rPr>
                <w:rFonts w:ascii="Cambria Math" w:hAnsi="Cambria Math"/>
                <w:sz w:val="22"/>
                <w:szCs w:val="22"/>
                <w:lang w:eastAsia="id-ID"/>
              </w:rPr>
            </m:ctrlPr>
          </m:sSubPr>
          <m:e>
            <m:r>
              <w:rPr>
                <w:rFonts w:ascii="Cambria Math" w:hAnsi="Cambria Math"/>
                <w:sz w:val="22"/>
                <w:szCs w:val="22"/>
                <w:lang w:eastAsia="id-ID"/>
              </w:rPr>
              <m:t>O</m:t>
            </m:r>
          </m:e>
          <m:sub>
            <m:r>
              <m:rPr>
                <m:sty m:val="p"/>
              </m:rPr>
              <w:rPr>
                <w:rFonts w:ascii="Cambria Math" w:hAnsi="Cambria Math"/>
                <w:sz w:val="22"/>
                <w:szCs w:val="22"/>
                <w:lang w:eastAsia="id-ID"/>
              </w:rPr>
              <m:t>4</m:t>
            </m:r>
          </m:sub>
        </m:sSub>
        <m:r>
          <m:rPr>
            <m:sty m:val="p"/>
          </m:rPr>
          <w:rPr>
            <w:rFonts w:ascii="Cambria Math" w:hAnsi="Cambria Math"/>
            <w:sz w:val="22"/>
            <w:szCs w:val="22"/>
            <w:lang w:eastAsia="id-ID"/>
          </w:rPr>
          <m:t xml:space="preserve">        : </m:t>
        </m:r>
      </m:oMath>
      <w:r w:rsidR="004A579C" w:rsidRPr="004A579C">
        <w:rPr>
          <w:sz w:val="22"/>
          <w:szCs w:val="22"/>
          <w:lang w:eastAsia="id-ID"/>
        </w:rPr>
        <w:t xml:space="preserve">Post- test   ( kelompok eksperimen dan kelompok kontrol </w:t>
      </w:r>
      <w:r w:rsidR="004A579C" w:rsidRPr="004A579C">
        <w:rPr>
          <w:sz w:val="22"/>
          <w:szCs w:val="22"/>
          <w:lang w:eastAsia="id-ID"/>
        </w:rPr>
        <w:tab/>
        <w:t xml:space="preserve"> </w:t>
      </w:r>
      <w:r w:rsidR="004A579C" w:rsidRPr="004A579C">
        <w:rPr>
          <w:sz w:val="22"/>
          <w:szCs w:val="22"/>
          <w:lang w:eastAsia="id-ID"/>
        </w:rPr>
        <w:tab/>
      </w:r>
      <w:r w:rsidR="004A579C" w:rsidRPr="004A579C">
        <w:rPr>
          <w:sz w:val="22"/>
          <w:szCs w:val="22"/>
          <w:lang w:eastAsia="id-ID"/>
        </w:rPr>
        <w:tab/>
      </w:r>
      <w:r w:rsidR="004A579C" w:rsidRPr="004A579C">
        <w:rPr>
          <w:sz w:val="22"/>
          <w:szCs w:val="22"/>
          <w:lang w:eastAsia="id-ID"/>
        </w:rPr>
        <w:tab/>
      </w:r>
      <w:r w:rsidR="004A579C">
        <w:rPr>
          <w:sz w:val="22"/>
          <w:szCs w:val="22"/>
          <w:lang w:eastAsia="id-ID"/>
        </w:rPr>
        <w:tab/>
        <w:t xml:space="preserve">    </w:t>
      </w:r>
      <w:r w:rsidR="004A579C" w:rsidRPr="004A579C">
        <w:rPr>
          <w:sz w:val="22"/>
          <w:szCs w:val="22"/>
          <w:lang w:eastAsia="id-ID"/>
        </w:rPr>
        <w:t>setelah   perlakuan.</w:t>
      </w:r>
    </w:p>
    <w:p w14:paraId="34BC839D" w14:textId="77777777" w:rsidR="004A579C" w:rsidRDefault="004A579C" w:rsidP="00FC6394">
      <w:pPr>
        <w:ind w:firstLine="720"/>
        <w:rPr>
          <w:sz w:val="24"/>
        </w:rPr>
      </w:pPr>
      <w:r w:rsidRPr="004A579C">
        <w:rPr>
          <w:sz w:val="24"/>
        </w:rPr>
        <w:t xml:space="preserve">Variabel bebas </w:t>
      </w:r>
      <w:r w:rsidRPr="004A579C">
        <w:rPr>
          <w:i/>
          <w:sz w:val="24"/>
        </w:rPr>
        <w:t xml:space="preserve">( </w:t>
      </w:r>
      <w:r w:rsidRPr="004A579C">
        <w:rPr>
          <w:sz w:val="24"/>
          <w:lang w:eastAsia="id-ID"/>
        </w:rPr>
        <w:t>indevendent</w:t>
      </w:r>
      <w:r w:rsidRPr="004A579C">
        <w:rPr>
          <w:i/>
          <w:sz w:val="24"/>
        </w:rPr>
        <w:t xml:space="preserve"> ) </w:t>
      </w:r>
      <w:r w:rsidRPr="004A579C">
        <w:rPr>
          <w:sz w:val="24"/>
        </w:rPr>
        <w:t xml:space="preserve">dalam penelitian ini adalah model </w:t>
      </w:r>
      <w:r w:rsidRPr="004A579C">
        <w:rPr>
          <w:i/>
          <w:sz w:val="24"/>
        </w:rPr>
        <w:t xml:space="preserve">contextual teaching and learning ( CTL ) </w:t>
      </w:r>
      <w:r w:rsidRPr="004A579C">
        <w:rPr>
          <w:sz w:val="24"/>
        </w:rPr>
        <w:t xml:space="preserve">dengan bantuan media pembelajaran </w:t>
      </w:r>
      <w:r w:rsidRPr="004A579C">
        <w:rPr>
          <w:i/>
          <w:sz w:val="24"/>
        </w:rPr>
        <w:t xml:space="preserve">Wordwall </w:t>
      </w:r>
      <w:r w:rsidRPr="004A579C">
        <w:rPr>
          <w:sz w:val="24"/>
        </w:rPr>
        <w:t xml:space="preserve"> sedangkan variabel </w:t>
      </w:r>
      <w:r w:rsidRPr="004A579C">
        <w:rPr>
          <w:i/>
          <w:sz w:val="24"/>
        </w:rPr>
        <w:t xml:space="preserve">dependent </w:t>
      </w:r>
      <w:r w:rsidRPr="004A579C">
        <w:rPr>
          <w:sz w:val="24"/>
        </w:rPr>
        <w:t xml:space="preserve">dalam penelitian ini yaitu hasil belajar peserta didik pada mata pelajaran IPAS. </w:t>
      </w:r>
      <w:r w:rsidRPr="004A579C">
        <w:rPr>
          <w:sz w:val="24"/>
          <w:lang w:eastAsia="id-ID"/>
        </w:rPr>
        <w:t xml:space="preserve">Populasi dalam peneliian ini adalah kelas 4 SD Negeri 15 Sitiung </w:t>
      </w:r>
      <w:r w:rsidRPr="004A579C">
        <w:rPr>
          <w:sz w:val="24"/>
        </w:rPr>
        <w:t>kec. Sitiung Kab . Dharmasraya, Provisi Sumatera Barat tahun ajaran 2025 yang berjumlah 37 peserta didik.</w:t>
      </w:r>
    </w:p>
    <w:p w14:paraId="3F11DF5F" w14:textId="77777777" w:rsidR="008D2364" w:rsidRDefault="004A579C" w:rsidP="00FC6394">
      <w:pPr>
        <w:ind w:firstLine="540"/>
        <w:rPr>
          <w:sz w:val="24"/>
          <w:lang w:eastAsia="id-ID"/>
        </w:rPr>
      </w:pPr>
      <w:r>
        <w:rPr>
          <w:sz w:val="24"/>
          <w:lang w:eastAsia="id-ID"/>
        </w:rPr>
        <w:t xml:space="preserve">Sampel diambil dengan teknik </w:t>
      </w:r>
      <w:r>
        <w:rPr>
          <w:i/>
          <w:sz w:val="24"/>
          <w:lang w:eastAsia="id-ID"/>
        </w:rPr>
        <w:t xml:space="preserve">purposive sampling </w:t>
      </w:r>
      <w:r>
        <w:rPr>
          <w:sz w:val="24"/>
          <w:lang w:eastAsia="id-ID"/>
        </w:rPr>
        <w:t>yaitu teknik penentuan sampel dengan pertimbangan tertentu dan samua anggota populasi di gunakan sebagai sample. Sample yang dipilih adalah memilih dua kelas yang memiliki karakteristik yang sama. Kelas 4 A sebagai kelompok kontrol  dan kelas 4 B sebagai kelompok eksperimen yang terdiri dari 17 peserta didik sedangkan kelas kontrol 20 peserta didik  yang menunjukkan bahwa kedua kelas memiliki kemampuan akademik yang sebanding.</w:t>
      </w:r>
      <w:bookmarkStart w:id="4" w:name="_Toc188392418"/>
      <w:bookmarkStart w:id="5" w:name="_Toc189843146"/>
    </w:p>
    <w:p w14:paraId="2BB32857" w14:textId="77777777" w:rsidR="008D2364" w:rsidRPr="008D2364" w:rsidRDefault="008D2364" w:rsidP="00FC6394">
      <w:pPr>
        <w:ind w:firstLine="540"/>
        <w:rPr>
          <w:sz w:val="24"/>
          <w:lang w:eastAsia="id-ID"/>
        </w:rPr>
      </w:pPr>
      <w:r>
        <w:rPr>
          <w:rFonts w:eastAsia="SimSun"/>
          <w:sz w:val="24"/>
        </w:rPr>
        <w:t xml:space="preserve">Teknik pengumpulan data merupakan cara yang digunakan oleh penelitian dalam mengumpulkan data penelitiannya. Teknik pengumpulan data yang digunakan dalam penelitian ini adalah tes tertulis berbetuk soal objektif sebanyak 25 soal . tes dilaksanakan banyaknya dua kali yaitu dilakukan sebelum perlakukan </w:t>
      </w:r>
      <w:r>
        <w:rPr>
          <w:rFonts w:eastAsia="SimSun"/>
          <w:i/>
          <w:sz w:val="24"/>
        </w:rPr>
        <w:t>( Pre–test )</w:t>
      </w:r>
      <w:r>
        <w:rPr>
          <w:rFonts w:eastAsia="SimSun"/>
          <w:sz w:val="24"/>
        </w:rPr>
        <w:t xml:space="preserve"> dan dilakukan setelah memberikan perlakukaan </w:t>
      </w:r>
      <w:r>
        <w:rPr>
          <w:rFonts w:eastAsia="SimSun"/>
          <w:i/>
          <w:sz w:val="24"/>
        </w:rPr>
        <w:t>( postest )</w:t>
      </w:r>
      <w:r>
        <w:rPr>
          <w:rFonts w:eastAsia="SimSun"/>
          <w:sz w:val="24"/>
        </w:rPr>
        <w:t xml:space="preserve">. </w:t>
      </w:r>
    </w:p>
    <w:p w14:paraId="131F4981" w14:textId="77777777" w:rsidR="008D2364" w:rsidRDefault="007D568D" w:rsidP="00FC6394">
      <w:pPr>
        <w:ind w:firstLine="540"/>
        <w:rPr>
          <w:sz w:val="24"/>
          <w:lang w:eastAsia="id-ID"/>
        </w:rPr>
      </w:pPr>
      <w:r w:rsidRPr="007D568D">
        <w:rPr>
          <w:sz w:val="24"/>
        </w:rPr>
        <w:t>Pengembangan Instrumen</w:t>
      </w:r>
      <w:bookmarkEnd w:id="4"/>
      <w:bookmarkEnd w:id="5"/>
      <w:r w:rsidRPr="007D568D">
        <w:rPr>
          <w:sz w:val="24"/>
        </w:rPr>
        <w:t xml:space="preserve"> </w:t>
      </w:r>
      <w:r>
        <w:rPr>
          <w:sz w:val="24"/>
        </w:rPr>
        <w:t xml:space="preserve">pada penelitian ini berupa soal tes yaitu </w:t>
      </w:r>
      <w:r>
        <w:rPr>
          <w:i/>
          <w:sz w:val="24"/>
        </w:rPr>
        <w:t xml:space="preserve">pre-test </w:t>
      </w:r>
      <w:r>
        <w:rPr>
          <w:sz w:val="24"/>
        </w:rPr>
        <w:t xml:space="preserve">dan </w:t>
      </w:r>
      <w:r>
        <w:rPr>
          <w:i/>
          <w:sz w:val="24"/>
        </w:rPr>
        <w:t xml:space="preserve"> post-tes</w:t>
      </w:r>
      <w:r>
        <w:rPr>
          <w:sz w:val="24"/>
        </w:rPr>
        <w:t xml:space="preserve"> </w:t>
      </w:r>
      <w:r>
        <w:rPr>
          <w:sz w:val="24"/>
          <w:lang w:eastAsia="id-ID"/>
        </w:rPr>
        <w:t xml:space="preserve">Tes Instrumen harus memenuhi beberapa kriteria yang harus </w:t>
      </w:r>
      <w:r>
        <w:rPr>
          <w:sz w:val="24"/>
        </w:rPr>
        <w:t>dipenuh</w:t>
      </w:r>
      <w:r>
        <w:rPr>
          <w:sz w:val="24"/>
          <w:lang w:eastAsia="id-ID"/>
        </w:rPr>
        <w:t xml:space="preserve"> agar dapat dinyatakan memiliki kualitas yang validitas, reabilitas, kesukaran soal dan daya pembeda.</w:t>
      </w:r>
    </w:p>
    <w:p w14:paraId="3253A0AC" w14:textId="77777777" w:rsidR="008D2364" w:rsidRDefault="008D2364" w:rsidP="00FC6394">
      <w:pPr>
        <w:ind w:firstLine="540"/>
        <w:rPr>
          <w:rFonts w:eastAsia="SimSun"/>
          <w:i/>
          <w:sz w:val="24"/>
        </w:rPr>
      </w:pPr>
      <w:r>
        <w:rPr>
          <w:rFonts w:eastAsia="SimSun"/>
          <w:sz w:val="24"/>
        </w:rPr>
        <w:t xml:space="preserve">Teknik analisis data dalam penelitian ini mengunakan SPSS 25. Pengumpulan data diperoleh dari </w:t>
      </w:r>
      <w:r>
        <w:rPr>
          <w:rFonts w:eastAsia="SimSun"/>
          <w:i/>
          <w:sz w:val="24"/>
        </w:rPr>
        <w:t xml:space="preserve">Pre – test </w:t>
      </w:r>
      <w:r>
        <w:rPr>
          <w:rFonts w:eastAsia="SimSun"/>
          <w:sz w:val="24"/>
        </w:rPr>
        <w:t xml:space="preserve"> dan </w:t>
      </w:r>
      <w:r>
        <w:rPr>
          <w:rFonts w:eastAsia="SimSun"/>
          <w:i/>
          <w:sz w:val="24"/>
        </w:rPr>
        <w:t xml:space="preserve"> Post- test  </w:t>
      </w:r>
      <w:r>
        <w:rPr>
          <w:rFonts w:eastAsia="SimSun"/>
          <w:sz w:val="24"/>
        </w:rPr>
        <w:t>pada kelas kontrol maupun kelas eksperimen. Pengumpulan data dianalisis dengan mengunakan statistik deskriptif dan inferensial.</w:t>
      </w:r>
      <w:r w:rsidRPr="008D2364">
        <w:rPr>
          <w:rFonts w:eastAsia="SimSun"/>
          <w:b/>
          <w:sz w:val="24"/>
        </w:rPr>
        <w:t xml:space="preserve"> </w:t>
      </w:r>
      <w:r w:rsidRPr="008D2364">
        <w:rPr>
          <w:rFonts w:eastAsia="SimSun"/>
          <w:sz w:val="24"/>
        </w:rPr>
        <w:t xml:space="preserve">Uji Prasyarat </w:t>
      </w:r>
      <w:r>
        <w:rPr>
          <w:rFonts w:eastAsia="SimSun"/>
          <w:sz w:val="24"/>
        </w:rPr>
        <w:t xml:space="preserve">yaitu uji Normalitas, uji Homogenitas dan uji Hipotesis mengunakan </w:t>
      </w:r>
      <w:r>
        <w:rPr>
          <w:rFonts w:eastAsia="SimSun"/>
          <w:i/>
          <w:sz w:val="24"/>
        </w:rPr>
        <w:t xml:space="preserve">Paired sample t test. </w:t>
      </w:r>
    </w:p>
    <w:p w14:paraId="39699D78" w14:textId="77777777" w:rsidR="0091274A" w:rsidRDefault="0091274A" w:rsidP="00FC6394">
      <w:pPr>
        <w:ind w:firstLine="540"/>
        <w:rPr>
          <w:rFonts w:eastAsia="SimSun"/>
          <w:i/>
          <w:sz w:val="24"/>
        </w:rPr>
      </w:pPr>
    </w:p>
    <w:p w14:paraId="4D47B2E9" w14:textId="3631D79D" w:rsidR="00C54AE1" w:rsidRDefault="0091274A" w:rsidP="00FC6394">
      <w:pPr>
        <w:rPr>
          <w:b/>
          <w:sz w:val="24"/>
        </w:rPr>
      </w:pPr>
      <w:r>
        <w:rPr>
          <w:b/>
          <w:sz w:val="24"/>
          <w:highlight w:val="white"/>
        </w:rPr>
        <w:t xml:space="preserve">HASIL DAN PEMBAHASAN   </w:t>
      </w:r>
    </w:p>
    <w:p w14:paraId="52A778F9" w14:textId="77777777" w:rsidR="00C54AE1" w:rsidRDefault="00C54AE1" w:rsidP="00FC6394">
      <w:pPr>
        <w:ind w:firstLine="720"/>
        <w:rPr>
          <w:sz w:val="24"/>
        </w:rPr>
      </w:pPr>
      <w:r>
        <w:rPr>
          <w:sz w:val="24"/>
        </w:rPr>
        <w:t xml:space="preserve">Penelitian ini dilakukan di SD Negeri 15 Sitiung pada kelas , pada penelitian ini terdapat dua kelas, yaitu kelas eksperimen dan kelas kontrol.  Kelas 4 A sebagai kelas kontrol  dan kelas 4B sebagai kelas eksperimen. Kegiatan pembelajaran pada kelas eksperimen menggunakan model pembelajaran </w:t>
      </w:r>
      <w:r>
        <w:rPr>
          <w:i/>
          <w:iCs/>
          <w:sz w:val="24"/>
        </w:rPr>
        <w:t xml:space="preserve">Contextual Teaching and Learning </w:t>
      </w:r>
      <w:r>
        <w:rPr>
          <w:sz w:val="24"/>
        </w:rPr>
        <w:t>sedangkan kelas kontrol tidak menggunakan  model pembelajaran</w:t>
      </w:r>
      <w:r>
        <w:rPr>
          <w:i/>
          <w:iCs/>
          <w:sz w:val="24"/>
        </w:rPr>
        <w:t xml:space="preserve"> Konvesional</w:t>
      </w:r>
      <w:r>
        <w:rPr>
          <w:sz w:val="24"/>
        </w:rPr>
        <w:t xml:space="preserve">.  Penelitian ini dilakukan pada tanggal 5 – 9 Mei 2025 pada semester genap tahun ajaran 2025, dengan jumlah sampel kelas eksperimen sebanyak 17 peserta didik dan kelas kontrol sebanyak 20 Peserta didik . Penelitian ini menggunakan model eksperimen dengan </w:t>
      </w:r>
      <w:r>
        <w:rPr>
          <w:i/>
          <w:sz w:val="24"/>
        </w:rPr>
        <w:t>Quasi Experimental Design</w:t>
      </w:r>
      <w:r>
        <w:rPr>
          <w:sz w:val="24"/>
        </w:rPr>
        <w:t xml:space="preserve">. Instrumen yang digunakan dalam penelitian ini berupa lembar tes, tes dilakukan sebanyak dua kali yaitu </w:t>
      </w:r>
      <w:r>
        <w:rPr>
          <w:i/>
          <w:iCs/>
          <w:sz w:val="24"/>
        </w:rPr>
        <w:t>pre-test</w:t>
      </w:r>
      <w:r>
        <w:rPr>
          <w:sz w:val="24"/>
        </w:rPr>
        <w:t xml:space="preserve"> dan </w:t>
      </w:r>
      <w:r>
        <w:rPr>
          <w:i/>
          <w:iCs/>
          <w:sz w:val="24"/>
        </w:rPr>
        <w:t>post-test</w:t>
      </w:r>
      <w:r>
        <w:rPr>
          <w:sz w:val="24"/>
        </w:rPr>
        <w:t xml:space="preserve">. Sebelum  tes diujikan kepada responden maka terlebih dahulu dilakukan uji coba soal tes kepada peserta didik kelas 5 SDN 15 Sitiung  untuk mengetahui validitas tes, reliabilitas, daya pembeda soal, dan tingkat kesukaran. Setelah itu, soal tes baru diujikan kepada responden sebelum diberikan </w:t>
      </w:r>
      <w:r>
        <w:rPr>
          <w:i/>
          <w:iCs/>
          <w:sz w:val="24"/>
        </w:rPr>
        <w:t>treatment</w:t>
      </w:r>
      <w:r>
        <w:rPr>
          <w:sz w:val="24"/>
        </w:rPr>
        <w:t xml:space="preserve"> (Perlakuan). Perlakuan dilakukan pada pelajaran IPAS  bab 5 topik B dan C dan  bab 6 topik A sedangkan kelas kontrol menggunakan pembelajaran  konvensional. Setelah diberikannya </w:t>
      </w:r>
      <w:r>
        <w:rPr>
          <w:i/>
          <w:iCs/>
          <w:sz w:val="24"/>
        </w:rPr>
        <w:t>treatment</w:t>
      </w:r>
      <w:r>
        <w:rPr>
          <w:sz w:val="24"/>
        </w:rPr>
        <w:t xml:space="preserve"> atau perlakuan, seluruh peserta didik akan diberikan </w:t>
      </w:r>
      <w:r>
        <w:rPr>
          <w:i/>
          <w:iCs/>
          <w:sz w:val="24"/>
        </w:rPr>
        <w:t>post-test</w:t>
      </w:r>
      <w:r>
        <w:rPr>
          <w:sz w:val="24"/>
        </w:rPr>
        <w:t xml:space="preserve"> untuk melihat kemampuan akhir siswa dan selanjutnya dilakukan analisis data.</w:t>
      </w:r>
    </w:p>
    <w:p w14:paraId="7DD8CA9C" w14:textId="77777777" w:rsidR="00C54AE1" w:rsidRDefault="00C54AE1" w:rsidP="00FC6394">
      <w:pPr>
        <w:ind w:firstLine="720"/>
        <w:rPr>
          <w:sz w:val="24"/>
        </w:rPr>
      </w:pPr>
      <w:r>
        <w:rPr>
          <w:sz w:val="24"/>
        </w:rPr>
        <w:lastRenderedPageBreak/>
        <w:t xml:space="preserve">Adapun hasil belajar peserta didik kelas eksperimen yaitu: terdapat dalam sebuah tabel hasil belajar kelas eksperimen </w:t>
      </w:r>
      <w:r>
        <w:rPr>
          <w:i/>
          <w:sz w:val="24"/>
        </w:rPr>
        <w:t xml:space="preserve">pre-test </w:t>
      </w:r>
      <w:r>
        <w:rPr>
          <w:sz w:val="24"/>
        </w:rPr>
        <w:t>terdiri dari 17 peserta didik dengan nilai maxsimum 36, minumum 72, dan mean 56,00. Sedangkan post-test dengan nilai maximum 60, minimum 84 dan mean 74,82.</w:t>
      </w:r>
    </w:p>
    <w:p w14:paraId="00E1C0EE" w14:textId="77777777" w:rsidR="00C54AE1" w:rsidRDefault="00C54AE1" w:rsidP="00FC6394">
      <w:pPr>
        <w:ind w:firstLine="720"/>
        <w:rPr>
          <w:sz w:val="24"/>
        </w:rPr>
      </w:pPr>
      <w:r>
        <w:rPr>
          <w:sz w:val="24"/>
        </w:rPr>
        <w:t xml:space="preserve">Adapun hasil belajar pada kelas kontrol yaitu: terdapat dalam sebuah tabel hasil belajar kelas kontrol </w:t>
      </w:r>
      <w:r>
        <w:rPr>
          <w:i/>
          <w:sz w:val="24"/>
        </w:rPr>
        <w:t xml:space="preserve">pre-test </w:t>
      </w:r>
      <w:r>
        <w:rPr>
          <w:sz w:val="24"/>
        </w:rPr>
        <w:t xml:space="preserve">terdiri dari 20 peserta didik dengan nilai maxsimum 36, minumum 84, dan mean 55,20. Sedangkan post-test dengan nilai maximum 56, minimum 88 dan mean 74,60. </w:t>
      </w:r>
    </w:p>
    <w:tbl>
      <w:tblPr>
        <w:tblW w:w="4025" w:type="pct"/>
        <w:tblInd w:w="8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3"/>
        <w:gridCol w:w="481"/>
        <w:gridCol w:w="1315"/>
        <w:gridCol w:w="1352"/>
        <w:gridCol w:w="884"/>
        <w:gridCol w:w="1772"/>
      </w:tblGrid>
      <w:tr w:rsidR="00C54AE1" w14:paraId="45F20D77" w14:textId="77777777" w:rsidTr="00BB327E">
        <w:trPr>
          <w:cantSplit/>
          <w:trHeight w:val="342"/>
        </w:trPr>
        <w:tc>
          <w:tcPr>
            <w:tcW w:w="5000" w:type="pct"/>
            <w:gridSpan w:val="6"/>
            <w:tcBorders>
              <w:top w:val="nil"/>
              <w:left w:val="nil"/>
              <w:bottom w:val="nil"/>
              <w:right w:val="nil"/>
            </w:tcBorders>
            <w:shd w:val="clear" w:color="auto" w:fill="FFFFFF"/>
            <w:vAlign w:val="center"/>
          </w:tcPr>
          <w:p w14:paraId="6FB3207B" w14:textId="77777777" w:rsidR="00C54AE1" w:rsidRDefault="00C54AE1" w:rsidP="00FC6394">
            <w:pPr>
              <w:autoSpaceDE w:val="0"/>
              <w:autoSpaceDN w:val="0"/>
              <w:adjustRightInd w:val="0"/>
              <w:jc w:val="center"/>
              <w:rPr>
                <w:color w:val="010205"/>
                <w:sz w:val="24"/>
              </w:rPr>
            </w:pPr>
            <w:r>
              <w:rPr>
                <w:b/>
                <w:bCs/>
                <w:color w:val="010205"/>
                <w:sz w:val="24"/>
              </w:rPr>
              <w:t>Descriptive Statistics</w:t>
            </w:r>
          </w:p>
        </w:tc>
      </w:tr>
      <w:tr w:rsidR="00C54AE1" w14:paraId="0E353547" w14:textId="77777777" w:rsidTr="00BB327E">
        <w:trPr>
          <w:cantSplit/>
          <w:trHeight w:val="362"/>
        </w:trPr>
        <w:tc>
          <w:tcPr>
            <w:tcW w:w="1007" w:type="pct"/>
            <w:tcBorders>
              <w:top w:val="nil"/>
              <w:left w:val="nil"/>
              <w:bottom w:val="single" w:sz="8" w:space="0" w:color="152935"/>
              <w:right w:val="nil"/>
            </w:tcBorders>
            <w:shd w:val="clear" w:color="auto" w:fill="FFFFFF"/>
            <w:vAlign w:val="bottom"/>
          </w:tcPr>
          <w:p w14:paraId="71FB5A21" w14:textId="77777777" w:rsidR="00C54AE1" w:rsidRDefault="00C54AE1" w:rsidP="00FC6394">
            <w:pPr>
              <w:autoSpaceDE w:val="0"/>
              <w:autoSpaceDN w:val="0"/>
              <w:adjustRightInd w:val="0"/>
              <w:rPr>
                <w:sz w:val="24"/>
              </w:rPr>
            </w:pPr>
          </w:p>
        </w:tc>
        <w:tc>
          <w:tcPr>
            <w:tcW w:w="331" w:type="pct"/>
            <w:tcBorders>
              <w:top w:val="nil"/>
              <w:left w:val="nil"/>
              <w:bottom w:val="single" w:sz="8" w:space="0" w:color="152935"/>
              <w:right w:val="single" w:sz="8" w:space="0" w:color="E0E0E0"/>
            </w:tcBorders>
            <w:shd w:val="clear" w:color="auto" w:fill="FFFFFF"/>
            <w:vAlign w:val="bottom"/>
          </w:tcPr>
          <w:p w14:paraId="52BDA444" w14:textId="77777777" w:rsidR="00C54AE1" w:rsidRDefault="00C54AE1" w:rsidP="00FC6394">
            <w:pPr>
              <w:autoSpaceDE w:val="0"/>
              <w:autoSpaceDN w:val="0"/>
              <w:adjustRightInd w:val="0"/>
              <w:jc w:val="center"/>
              <w:rPr>
                <w:color w:val="264A60"/>
                <w:sz w:val="24"/>
              </w:rPr>
            </w:pPr>
            <w:r>
              <w:rPr>
                <w:color w:val="264A60"/>
                <w:sz w:val="24"/>
              </w:rPr>
              <w:t>N</w:t>
            </w:r>
          </w:p>
        </w:tc>
        <w:tc>
          <w:tcPr>
            <w:tcW w:w="905" w:type="pct"/>
            <w:tcBorders>
              <w:top w:val="nil"/>
              <w:left w:val="single" w:sz="8" w:space="0" w:color="E0E0E0"/>
              <w:bottom w:val="single" w:sz="8" w:space="0" w:color="152935"/>
              <w:right w:val="single" w:sz="8" w:space="0" w:color="E0E0E0"/>
            </w:tcBorders>
            <w:shd w:val="clear" w:color="auto" w:fill="FFFFFF"/>
            <w:vAlign w:val="bottom"/>
          </w:tcPr>
          <w:p w14:paraId="50539D58" w14:textId="77777777" w:rsidR="00C54AE1" w:rsidRDefault="00C54AE1" w:rsidP="00FC6394">
            <w:pPr>
              <w:autoSpaceDE w:val="0"/>
              <w:autoSpaceDN w:val="0"/>
              <w:adjustRightInd w:val="0"/>
              <w:jc w:val="center"/>
              <w:rPr>
                <w:color w:val="264A60"/>
                <w:sz w:val="24"/>
              </w:rPr>
            </w:pPr>
            <w:r>
              <w:rPr>
                <w:color w:val="264A60"/>
                <w:sz w:val="24"/>
              </w:rPr>
              <w:t>Minimum</w:t>
            </w:r>
          </w:p>
        </w:tc>
        <w:tc>
          <w:tcPr>
            <w:tcW w:w="930" w:type="pct"/>
            <w:tcBorders>
              <w:top w:val="nil"/>
              <w:left w:val="single" w:sz="8" w:space="0" w:color="E0E0E0"/>
              <w:bottom w:val="single" w:sz="8" w:space="0" w:color="152935"/>
              <w:right w:val="single" w:sz="8" w:space="0" w:color="E0E0E0"/>
            </w:tcBorders>
            <w:shd w:val="clear" w:color="auto" w:fill="FFFFFF"/>
            <w:vAlign w:val="bottom"/>
          </w:tcPr>
          <w:p w14:paraId="32C80E3D" w14:textId="77777777" w:rsidR="00C54AE1" w:rsidRDefault="00C54AE1" w:rsidP="00FC6394">
            <w:pPr>
              <w:autoSpaceDE w:val="0"/>
              <w:autoSpaceDN w:val="0"/>
              <w:adjustRightInd w:val="0"/>
              <w:jc w:val="center"/>
              <w:rPr>
                <w:color w:val="264A60"/>
                <w:sz w:val="24"/>
              </w:rPr>
            </w:pPr>
            <w:r>
              <w:rPr>
                <w:color w:val="264A60"/>
                <w:sz w:val="24"/>
              </w:rPr>
              <w:t>Maximum</w:t>
            </w:r>
          </w:p>
        </w:tc>
        <w:tc>
          <w:tcPr>
            <w:tcW w:w="608" w:type="pct"/>
            <w:tcBorders>
              <w:top w:val="nil"/>
              <w:left w:val="single" w:sz="8" w:space="0" w:color="E0E0E0"/>
              <w:bottom w:val="single" w:sz="8" w:space="0" w:color="152935"/>
              <w:right w:val="single" w:sz="8" w:space="0" w:color="E0E0E0"/>
            </w:tcBorders>
            <w:shd w:val="clear" w:color="auto" w:fill="FFFFFF"/>
            <w:vAlign w:val="bottom"/>
          </w:tcPr>
          <w:p w14:paraId="3FD708C3" w14:textId="77777777" w:rsidR="00C54AE1" w:rsidRDefault="00C54AE1" w:rsidP="00FC6394">
            <w:pPr>
              <w:autoSpaceDE w:val="0"/>
              <w:autoSpaceDN w:val="0"/>
              <w:adjustRightInd w:val="0"/>
              <w:jc w:val="center"/>
              <w:rPr>
                <w:color w:val="264A60"/>
                <w:sz w:val="24"/>
              </w:rPr>
            </w:pPr>
            <w:r>
              <w:rPr>
                <w:color w:val="264A60"/>
                <w:sz w:val="24"/>
              </w:rPr>
              <w:t>Mean</w:t>
            </w:r>
          </w:p>
        </w:tc>
        <w:tc>
          <w:tcPr>
            <w:tcW w:w="1219" w:type="pct"/>
            <w:tcBorders>
              <w:top w:val="nil"/>
              <w:left w:val="single" w:sz="8" w:space="0" w:color="E0E0E0"/>
              <w:bottom w:val="single" w:sz="8" w:space="0" w:color="152935"/>
              <w:right w:val="nil"/>
            </w:tcBorders>
            <w:shd w:val="clear" w:color="auto" w:fill="FFFFFF"/>
            <w:vAlign w:val="bottom"/>
          </w:tcPr>
          <w:p w14:paraId="3777E912" w14:textId="77777777" w:rsidR="00C54AE1" w:rsidRDefault="00C54AE1" w:rsidP="00FC6394">
            <w:pPr>
              <w:autoSpaceDE w:val="0"/>
              <w:autoSpaceDN w:val="0"/>
              <w:adjustRightInd w:val="0"/>
              <w:jc w:val="center"/>
              <w:rPr>
                <w:color w:val="264A60"/>
                <w:sz w:val="24"/>
              </w:rPr>
            </w:pPr>
            <w:r>
              <w:rPr>
                <w:color w:val="264A60"/>
                <w:sz w:val="24"/>
              </w:rPr>
              <w:t>Std. Deviation</w:t>
            </w:r>
          </w:p>
        </w:tc>
      </w:tr>
      <w:tr w:rsidR="00C54AE1" w14:paraId="673F092E" w14:textId="77777777" w:rsidTr="00BB327E">
        <w:trPr>
          <w:cantSplit/>
          <w:trHeight w:val="342"/>
        </w:trPr>
        <w:tc>
          <w:tcPr>
            <w:tcW w:w="1007" w:type="pct"/>
            <w:tcBorders>
              <w:top w:val="single" w:sz="8" w:space="0" w:color="152935"/>
              <w:left w:val="nil"/>
              <w:bottom w:val="single" w:sz="8" w:space="0" w:color="AEAEAE"/>
              <w:right w:val="nil"/>
            </w:tcBorders>
            <w:shd w:val="clear" w:color="auto" w:fill="E0E0E0"/>
          </w:tcPr>
          <w:p w14:paraId="2A49A130" w14:textId="77777777" w:rsidR="00C54AE1" w:rsidRDefault="00C54AE1" w:rsidP="00FC6394">
            <w:pPr>
              <w:autoSpaceDE w:val="0"/>
              <w:autoSpaceDN w:val="0"/>
              <w:adjustRightInd w:val="0"/>
              <w:rPr>
                <w:color w:val="264A60"/>
                <w:sz w:val="24"/>
              </w:rPr>
            </w:pPr>
            <w:r>
              <w:rPr>
                <w:color w:val="264A60"/>
                <w:sz w:val="24"/>
              </w:rPr>
              <w:t>nilai_pretes</w:t>
            </w:r>
          </w:p>
        </w:tc>
        <w:tc>
          <w:tcPr>
            <w:tcW w:w="331" w:type="pct"/>
            <w:tcBorders>
              <w:top w:val="single" w:sz="8" w:space="0" w:color="152935"/>
              <w:left w:val="nil"/>
              <w:bottom w:val="single" w:sz="8" w:space="0" w:color="AEAEAE"/>
              <w:right w:val="single" w:sz="8" w:space="0" w:color="E0E0E0"/>
            </w:tcBorders>
            <w:shd w:val="clear" w:color="auto" w:fill="FFFFFF"/>
          </w:tcPr>
          <w:p w14:paraId="65B97159" w14:textId="77777777" w:rsidR="00C54AE1" w:rsidRDefault="00C54AE1" w:rsidP="00FC6394">
            <w:pPr>
              <w:autoSpaceDE w:val="0"/>
              <w:autoSpaceDN w:val="0"/>
              <w:adjustRightInd w:val="0"/>
              <w:jc w:val="right"/>
              <w:rPr>
                <w:color w:val="010205"/>
                <w:sz w:val="24"/>
              </w:rPr>
            </w:pPr>
            <w:r>
              <w:rPr>
                <w:color w:val="010205"/>
                <w:sz w:val="24"/>
              </w:rPr>
              <w:t>17</w:t>
            </w:r>
          </w:p>
        </w:tc>
        <w:tc>
          <w:tcPr>
            <w:tcW w:w="905" w:type="pct"/>
            <w:tcBorders>
              <w:top w:val="single" w:sz="8" w:space="0" w:color="152935"/>
              <w:left w:val="single" w:sz="8" w:space="0" w:color="E0E0E0"/>
              <w:bottom w:val="single" w:sz="8" w:space="0" w:color="AEAEAE"/>
              <w:right w:val="single" w:sz="8" w:space="0" w:color="E0E0E0"/>
            </w:tcBorders>
            <w:shd w:val="clear" w:color="auto" w:fill="FFFFFF"/>
          </w:tcPr>
          <w:p w14:paraId="163E450B" w14:textId="77777777" w:rsidR="00C54AE1" w:rsidRDefault="00C54AE1" w:rsidP="00FC6394">
            <w:pPr>
              <w:autoSpaceDE w:val="0"/>
              <w:autoSpaceDN w:val="0"/>
              <w:adjustRightInd w:val="0"/>
              <w:jc w:val="right"/>
              <w:rPr>
                <w:color w:val="010205"/>
                <w:sz w:val="24"/>
              </w:rPr>
            </w:pPr>
            <w:r>
              <w:rPr>
                <w:color w:val="010205"/>
                <w:sz w:val="24"/>
              </w:rPr>
              <w:t>36</w:t>
            </w:r>
          </w:p>
        </w:tc>
        <w:tc>
          <w:tcPr>
            <w:tcW w:w="930" w:type="pct"/>
            <w:tcBorders>
              <w:top w:val="single" w:sz="8" w:space="0" w:color="152935"/>
              <w:left w:val="single" w:sz="8" w:space="0" w:color="E0E0E0"/>
              <w:bottom w:val="single" w:sz="8" w:space="0" w:color="AEAEAE"/>
              <w:right w:val="single" w:sz="8" w:space="0" w:color="E0E0E0"/>
            </w:tcBorders>
            <w:shd w:val="clear" w:color="auto" w:fill="FFFFFF"/>
          </w:tcPr>
          <w:p w14:paraId="6DEB6513" w14:textId="77777777" w:rsidR="00C54AE1" w:rsidRDefault="00C54AE1" w:rsidP="00FC6394">
            <w:pPr>
              <w:autoSpaceDE w:val="0"/>
              <w:autoSpaceDN w:val="0"/>
              <w:adjustRightInd w:val="0"/>
              <w:jc w:val="right"/>
              <w:rPr>
                <w:color w:val="010205"/>
                <w:sz w:val="24"/>
              </w:rPr>
            </w:pPr>
            <w:r>
              <w:rPr>
                <w:color w:val="010205"/>
                <w:sz w:val="24"/>
              </w:rPr>
              <w:t>72</w:t>
            </w:r>
          </w:p>
        </w:tc>
        <w:tc>
          <w:tcPr>
            <w:tcW w:w="608" w:type="pct"/>
            <w:tcBorders>
              <w:top w:val="single" w:sz="8" w:space="0" w:color="152935"/>
              <w:left w:val="single" w:sz="8" w:space="0" w:color="E0E0E0"/>
              <w:bottom w:val="single" w:sz="8" w:space="0" w:color="AEAEAE"/>
              <w:right w:val="single" w:sz="8" w:space="0" w:color="E0E0E0"/>
            </w:tcBorders>
            <w:shd w:val="clear" w:color="auto" w:fill="FFFFFF"/>
          </w:tcPr>
          <w:p w14:paraId="7A917EF0" w14:textId="77777777" w:rsidR="00C54AE1" w:rsidRDefault="00C54AE1" w:rsidP="00FC6394">
            <w:pPr>
              <w:autoSpaceDE w:val="0"/>
              <w:autoSpaceDN w:val="0"/>
              <w:adjustRightInd w:val="0"/>
              <w:jc w:val="right"/>
              <w:rPr>
                <w:color w:val="010205"/>
                <w:sz w:val="24"/>
              </w:rPr>
            </w:pPr>
            <w:r>
              <w:rPr>
                <w:color w:val="010205"/>
                <w:sz w:val="24"/>
              </w:rPr>
              <w:t>56,00</w:t>
            </w:r>
          </w:p>
        </w:tc>
        <w:tc>
          <w:tcPr>
            <w:tcW w:w="1219" w:type="pct"/>
            <w:tcBorders>
              <w:top w:val="single" w:sz="8" w:space="0" w:color="152935"/>
              <w:left w:val="single" w:sz="8" w:space="0" w:color="E0E0E0"/>
              <w:bottom w:val="single" w:sz="8" w:space="0" w:color="AEAEAE"/>
              <w:right w:val="nil"/>
            </w:tcBorders>
            <w:shd w:val="clear" w:color="auto" w:fill="FFFFFF"/>
          </w:tcPr>
          <w:p w14:paraId="3ABFB2E7" w14:textId="77777777" w:rsidR="00C54AE1" w:rsidRDefault="00C54AE1" w:rsidP="00FC6394">
            <w:pPr>
              <w:autoSpaceDE w:val="0"/>
              <w:autoSpaceDN w:val="0"/>
              <w:adjustRightInd w:val="0"/>
              <w:jc w:val="right"/>
              <w:rPr>
                <w:color w:val="010205"/>
                <w:sz w:val="24"/>
              </w:rPr>
            </w:pPr>
            <w:r>
              <w:rPr>
                <w:color w:val="010205"/>
                <w:sz w:val="24"/>
              </w:rPr>
              <w:t>12,728</w:t>
            </w:r>
          </w:p>
        </w:tc>
      </w:tr>
      <w:tr w:rsidR="00C54AE1" w14:paraId="1B1418EA" w14:textId="77777777" w:rsidTr="00BB327E">
        <w:trPr>
          <w:cantSplit/>
          <w:trHeight w:val="342"/>
        </w:trPr>
        <w:tc>
          <w:tcPr>
            <w:tcW w:w="1007" w:type="pct"/>
            <w:tcBorders>
              <w:top w:val="single" w:sz="8" w:space="0" w:color="AEAEAE"/>
              <w:left w:val="nil"/>
              <w:bottom w:val="single" w:sz="8" w:space="0" w:color="152935"/>
              <w:right w:val="nil"/>
            </w:tcBorders>
            <w:shd w:val="clear" w:color="auto" w:fill="E0E0E0"/>
          </w:tcPr>
          <w:p w14:paraId="78500B90" w14:textId="77777777" w:rsidR="00C54AE1" w:rsidRDefault="00C54AE1" w:rsidP="00FC6394">
            <w:pPr>
              <w:autoSpaceDE w:val="0"/>
              <w:autoSpaceDN w:val="0"/>
              <w:adjustRightInd w:val="0"/>
              <w:rPr>
                <w:color w:val="264A60"/>
                <w:sz w:val="24"/>
              </w:rPr>
            </w:pPr>
            <w:r>
              <w:rPr>
                <w:color w:val="264A60"/>
                <w:sz w:val="24"/>
              </w:rPr>
              <w:t>Valid N (listwise)</w:t>
            </w:r>
          </w:p>
        </w:tc>
        <w:tc>
          <w:tcPr>
            <w:tcW w:w="331" w:type="pct"/>
            <w:tcBorders>
              <w:top w:val="single" w:sz="8" w:space="0" w:color="AEAEAE"/>
              <w:left w:val="nil"/>
              <w:bottom w:val="single" w:sz="8" w:space="0" w:color="152935"/>
              <w:right w:val="single" w:sz="8" w:space="0" w:color="E0E0E0"/>
            </w:tcBorders>
            <w:shd w:val="clear" w:color="auto" w:fill="FFFFFF"/>
          </w:tcPr>
          <w:p w14:paraId="31D89C0F" w14:textId="77777777" w:rsidR="00C54AE1" w:rsidRDefault="00C54AE1" w:rsidP="00FC6394">
            <w:pPr>
              <w:autoSpaceDE w:val="0"/>
              <w:autoSpaceDN w:val="0"/>
              <w:adjustRightInd w:val="0"/>
              <w:jc w:val="right"/>
              <w:rPr>
                <w:color w:val="010205"/>
                <w:sz w:val="24"/>
              </w:rPr>
            </w:pPr>
            <w:r>
              <w:rPr>
                <w:color w:val="010205"/>
                <w:sz w:val="24"/>
              </w:rPr>
              <w:t>17</w:t>
            </w:r>
          </w:p>
        </w:tc>
        <w:tc>
          <w:tcPr>
            <w:tcW w:w="905"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5DE7B1F5" w14:textId="77777777" w:rsidR="00C54AE1" w:rsidRDefault="00C54AE1" w:rsidP="00FC6394">
            <w:pPr>
              <w:autoSpaceDE w:val="0"/>
              <w:autoSpaceDN w:val="0"/>
              <w:adjustRightInd w:val="0"/>
              <w:rPr>
                <w:sz w:val="24"/>
              </w:rPr>
            </w:pPr>
          </w:p>
        </w:tc>
        <w:tc>
          <w:tcPr>
            <w:tcW w:w="930"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1CA2DAEC" w14:textId="77777777" w:rsidR="00C54AE1" w:rsidRDefault="00C54AE1" w:rsidP="00FC6394">
            <w:pPr>
              <w:autoSpaceDE w:val="0"/>
              <w:autoSpaceDN w:val="0"/>
              <w:adjustRightInd w:val="0"/>
              <w:rPr>
                <w:sz w:val="24"/>
              </w:rPr>
            </w:pPr>
          </w:p>
        </w:tc>
        <w:tc>
          <w:tcPr>
            <w:tcW w:w="608"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2EB55E30" w14:textId="77777777" w:rsidR="00C54AE1" w:rsidRDefault="00C54AE1" w:rsidP="00FC6394">
            <w:pPr>
              <w:autoSpaceDE w:val="0"/>
              <w:autoSpaceDN w:val="0"/>
              <w:adjustRightInd w:val="0"/>
              <w:rPr>
                <w:sz w:val="24"/>
              </w:rPr>
            </w:pPr>
          </w:p>
        </w:tc>
        <w:tc>
          <w:tcPr>
            <w:tcW w:w="1219" w:type="pct"/>
            <w:tcBorders>
              <w:top w:val="single" w:sz="8" w:space="0" w:color="AEAEAE"/>
              <w:left w:val="single" w:sz="8" w:space="0" w:color="E0E0E0"/>
              <w:bottom w:val="single" w:sz="8" w:space="0" w:color="152935"/>
              <w:right w:val="nil"/>
            </w:tcBorders>
            <w:shd w:val="clear" w:color="auto" w:fill="FFFFFF"/>
            <w:vAlign w:val="center"/>
          </w:tcPr>
          <w:p w14:paraId="7EEB11BA" w14:textId="77777777" w:rsidR="00C54AE1" w:rsidRDefault="00C54AE1" w:rsidP="00FC6394">
            <w:pPr>
              <w:autoSpaceDE w:val="0"/>
              <w:autoSpaceDN w:val="0"/>
              <w:adjustRightInd w:val="0"/>
              <w:rPr>
                <w:sz w:val="24"/>
              </w:rPr>
            </w:pPr>
          </w:p>
        </w:tc>
      </w:tr>
    </w:tbl>
    <w:p w14:paraId="6D0C84B9" w14:textId="77777777" w:rsidR="00C54AE1" w:rsidRDefault="00C54AE1" w:rsidP="00FC6394">
      <w:pPr>
        <w:ind w:firstLine="720"/>
        <w:rPr>
          <w:sz w:val="24"/>
        </w:rPr>
      </w:pPr>
    </w:p>
    <w:tbl>
      <w:tblPr>
        <w:tblW w:w="4116" w:type="pct"/>
        <w:tblInd w:w="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7"/>
        <w:gridCol w:w="482"/>
        <w:gridCol w:w="1317"/>
        <w:gridCol w:w="1352"/>
        <w:gridCol w:w="878"/>
        <w:gridCol w:w="1935"/>
      </w:tblGrid>
      <w:tr w:rsidR="00C54AE1" w14:paraId="5B4F5634" w14:textId="77777777" w:rsidTr="00BB327E">
        <w:trPr>
          <w:cantSplit/>
          <w:trHeight w:val="342"/>
        </w:trPr>
        <w:tc>
          <w:tcPr>
            <w:tcW w:w="5000" w:type="pct"/>
            <w:gridSpan w:val="6"/>
            <w:tcBorders>
              <w:top w:val="nil"/>
              <w:left w:val="nil"/>
              <w:bottom w:val="nil"/>
              <w:right w:val="nil"/>
            </w:tcBorders>
            <w:shd w:val="clear" w:color="auto" w:fill="FFFFFF"/>
            <w:vAlign w:val="center"/>
          </w:tcPr>
          <w:p w14:paraId="144CA47F" w14:textId="77777777" w:rsidR="00C54AE1" w:rsidRDefault="00C54AE1" w:rsidP="00FC6394">
            <w:pPr>
              <w:autoSpaceDE w:val="0"/>
              <w:autoSpaceDN w:val="0"/>
              <w:adjustRightInd w:val="0"/>
              <w:jc w:val="center"/>
              <w:rPr>
                <w:b/>
                <w:bCs/>
                <w:color w:val="010205"/>
                <w:sz w:val="24"/>
              </w:rPr>
            </w:pPr>
            <w:r>
              <w:rPr>
                <w:b/>
                <w:bCs/>
                <w:color w:val="010205"/>
                <w:sz w:val="24"/>
              </w:rPr>
              <w:t>Descriptive Statistics</w:t>
            </w:r>
          </w:p>
        </w:tc>
      </w:tr>
      <w:tr w:rsidR="00C54AE1" w14:paraId="11E69986" w14:textId="77777777" w:rsidTr="00BB327E">
        <w:trPr>
          <w:cantSplit/>
          <w:trHeight w:val="342"/>
        </w:trPr>
        <w:tc>
          <w:tcPr>
            <w:tcW w:w="987" w:type="pct"/>
            <w:tcBorders>
              <w:top w:val="nil"/>
              <w:left w:val="nil"/>
              <w:bottom w:val="single" w:sz="8" w:space="0" w:color="152935"/>
              <w:right w:val="nil"/>
            </w:tcBorders>
            <w:shd w:val="clear" w:color="auto" w:fill="FFFFFF"/>
            <w:vAlign w:val="bottom"/>
          </w:tcPr>
          <w:p w14:paraId="0DAB0054" w14:textId="77777777" w:rsidR="00C54AE1" w:rsidRDefault="00C54AE1" w:rsidP="00FC6394">
            <w:pPr>
              <w:autoSpaceDE w:val="0"/>
              <w:autoSpaceDN w:val="0"/>
              <w:adjustRightInd w:val="0"/>
              <w:jc w:val="center"/>
              <w:rPr>
                <w:bCs/>
                <w:color w:val="010205"/>
                <w:sz w:val="24"/>
              </w:rPr>
            </w:pPr>
          </w:p>
        </w:tc>
        <w:tc>
          <w:tcPr>
            <w:tcW w:w="324" w:type="pct"/>
            <w:tcBorders>
              <w:top w:val="nil"/>
              <w:left w:val="nil"/>
              <w:bottom w:val="single" w:sz="8" w:space="0" w:color="152935"/>
              <w:right w:val="single" w:sz="8" w:space="0" w:color="E0E0E0"/>
            </w:tcBorders>
            <w:shd w:val="clear" w:color="auto" w:fill="FFFFFF"/>
            <w:vAlign w:val="bottom"/>
          </w:tcPr>
          <w:p w14:paraId="74385E85" w14:textId="77777777" w:rsidR="00C54AE1" w:rsidRDefault="00C54AE1" w:rsidP="00FC6394">
            <w:pPr>
              <w:autoSpaceDE w:val="0"/>
              <w:autoSpaceDN w:val="0"/>
              <w:adjustRightInd w:val="0"/>
              <w:jc w:val="center"/>
              <w:rPr>
                <w:bCs/>
                <w:color w:val="010205"/>
                <w:sz w:val="24"/>
              </w:rPr>
            </w:pPr>
            <w:r>
              <w:rPr>
                <w:bCs/>
                <w:color w:val="010205"/>
                <w:sz w:val="24"/>
              </w:rPr>
              <w:t>N</w:t>
            </w:r>
          </w:p>
        </w:tc>
        <w:tc>
          <w:tcPr>
            <w:tcW w:w="886" w:type="pct"/>
            <w:tcBorders>
              <w:top w:val="nil"/>
              <w:left w:val="single" w:sz="8" w:space="0" w:color="E0E0E0"/>
              <w:bottom w:val="single" w:sz="8" w:space="0" w:color="152935"/>
              <w:right w:val="single" w:sz="8" w:space="0" w:color="E0E0E0"/>
            </w:tcBorders>
            <w:shd w:val="clear" w:color="auto" w:fill="FFFFFF"/>
            <w:vAlign w:val="bottom"/>
          </w:tcPr>
          <w:p w14:paraId="318F0383" w14:textId="77777777" w:rsidR="00C54AE1" w:rsidRDefault="00C54AE1" w:rsidP="00FC6394">
            <w:pPr>
              <w:autoSpaceDE w:val="0"/>
              <w:autoSpaceDN w:val="0"/>
              <w:adjustRightInd w:val="0"/>
              <w:jc w:val="center"/>
              <w:rPr>
                <w:bCs/>
                <w:color w:val="010205"/>
                <w:sz w:val="24"/>
              </w:rPr>
            </w:pPr>
            <w:r>
              <w:rPr>
                <w:bCs/>
                <w:color w:val="010205"/>
                <w:sz w:val="24"/>
              </w:rPr>
              <w:t>Minimum</w:t>
            </w:r>
          </w:p>
        </w:tc>
        <w:tc>
          <w:tcPr>
            <w:tcW w:w="910" w:type="pct"/>
            <w:tcBorders>
              <w:top w:val="nil"/>
              <w:left w:val="single" w:sz="8" w:space="0" w:color="E0E0E0"/>
              <w:bottom w:val="single" w:sz="8" w:space="0" w:color="152935"/>
              <w:right w:val="single" w:sz="8" w:space="0" w:color="E0E0E0"/>
            </w:tcBorders>
            <w:shd w:val="clear" w:color="auto" w:fill="FFFFFF"/>
            <w:vAlign w:val="bottom"/>
          </w:tcPr>
          <w:p w14:paraId="56868158" w14:textId="77777777" w:rsidR="00C54AE1" w:rsidRDefault="00C54AE1" w:rsidP="00FC6394">
            <w:pPr>
              <w:autoSpaceDE w:val="0"/>
              <w:autoSpaceDN w:val="0"/>
              <w:adjustRightInd w:val="0"/>
              <w:jc w:val="center"/>
              <w:rPr>
                <w:bCs/>
                <w:color w:val="010205"/>
                <w:sz w:val="24"/>
              </w:rPr>
            </w:pPr>
            <w:r>
              <w:rPr>
                <w:bCs/>
                <w:color w:val="010205"/>
                <w:sz w:val="24"/>
              </w:rPr>
              <w:t>Maximum</w:t>
            </w:r>
          </w:p>
        </w:tc>
        <w:tc>
          <w:tcPr>
            <w:tcW w:w="591" w:type="pct"/>
            <w:tcBorders>
              <w:top w:val="nil"/>
              <w:left w:val="single" w:sz="8" w:space="0" w:color="E0E0E0"/>
              <w:bottom w:val="single" w:sz="8" w:space="0" w:color="152935"/>
              <w:right w:val="single" w:sz="8" w:space="0" w:color="E0E0E0"/>
            </w:tcBorders>
            <w:shd w:val="clear" w:color="auto" w:fill="FFFFFF"/>
            <w:vAlign w:val="bottom"/>
          </w:tcPr>
          <w:p w14:paraId="011CF520" w14:textId="77777777" w:rsidR="00C54AE1" w:rsidRDefault="00C54AE1" w:rsidP="00FC6394">
            <w:pPr>
              <w:autoSpaceDE w:val="0"/>
              <w:autoSpaceDN w:val="0"/>
              <w:adjustRightInd w:val="0"/>
              <w:jc w:val="center"/>
              <w:rPr>
                <w:bCs/>
                <w:color w:val="010205"/>
                <w:sz w:val="24"/>
              </w:rPr>
            </w:pPr>
            <w:r>
              <w:rPr>
                <w:bCs/>
                <w:color w:val="010205"/>
                <w:sz w:val="24"/>
              </w:rPr>
              <w:t>Mean</w:t>
            </w:r>
          </w:p>
        </w:tc>
        <w:tc>
          <w:tcPr>
            <w:tcW w:w="1302" w:type="pct"/>
            <w:tcBorders>
              <w:top w:val="nil"/>
              <w:left w:val="single" w:sz="8" w:space="0" w:color="E0E0E0"/>
              <w:bottom w:val="single" w:sz="8" w:space="0" w:color="152935"/>
              <w:right w:val="nil"/>
            </w:tcBorders>
            <w:shd w:val="clear" w:color="auto" w:fill="FFFFFF"/>
            <w:vAlign w:val="bottom"/>
          </w:tcPr>
          <w:p w14:paraId="4EF46C2B" w14:textId="77777777" w:rsidR="00C54AE1" w:rsidRDefault="00C54AE1" w:rsidP="00FC6394">
            <w:pPr>
              <w:autoSpaceDE w:val="0"/>
              <w:autoSpaceDN w:val="0"/>
              <w:adjustRightInd w:val="0"/>
              <w:jc w:val="center"/>
              <w:rPr>
                <w:bCs/>
                <w:color w:val="010205"/>
                <w:sz w:val="24"/>
              </w:rPr>
            </w:pPr>
            <w:r>
              <w:rPr>
                <w:bCs/>
                <w:color w:val="010205"/>
                <w:sz w:val="24"/>
              </w:rPr>
              <w:t>Std. Deviation</w:t>
            </w:r>
          </w:p>
        </w:tc>
      </w:tr>
      <w:tr w:rsidR="00C54AE1" w14:paraId="3E189FF2" w14:textId="77777777" w:rsidTr="00BB327E">
        <w:trPr>
          <w:cantSplit/>
          <w:trHeight w:val="342"/>
        </w:trPr>
        <w:tc>
          <w:tcPr>
            <w:tcW w:w="987" w:type="pct"/>
            <w:tcBorders>
              <w:top w:val="single" w:sz="8" w:space="0" w:color="152935"/>
              <w:left w:val="nil"/>
              <w:bottom w:val="single" w:sz="8" w:space="0" w:color="AEAEAE"/>
              <w:right w:val="nil"/>
            </w:tcBorders>
            <w:shd w:val="clear" w:color="auto" w:fill="E0E0E0"/>
          </w:tcPr>
          <w:p w14:paraId="569C57D6" w14:textId="77777777" w:rsidR="00C54AE1" w:rsidRDefault="00C54AE1" w:rsidP="00FC6394">
            <w:pPr>
              <w:autoSpaceDE w:val="0"/>
              <w:autoSpaceDN w:val="0"/>
              <w:adjustRightInd w:val="0"/>
              <w:jc w:val="center"/>
              <w:rPr>
                <w:bCs/>
                <w:color w:val="010205"/>
                <w:sz w:val="24"/>
              </w:rPr>
            </w:pPr>
            <w:r>
              <w:rPr>
                <w:bCs/>
                <w:color w:val="010205"/>
                <w:sz w:val="24"/>
              </w:rPr>
              <w:t>nilai_pretes</w:t>
            </w:r>
          </w:p>
        </w:tc>
        <w:tc>
          <w:tcPr>
            <w:tcW w:w="324" w:type="pct"/>
            <w:tcBorders>
              <w:top w:val="single" w:sz="8" w:space="0" w:color="152935"/>
              <w:left w:val="nil"/>
              <w:bottom w:val="single" w:sz="8" w:space="0" w:color="AEAEAE"/>
              <w:right w:val="single" w:sz="8" w:space="0" w:color="E0E0E0"/>
            </w:tcBorders>
            <w:shd w:val="clear" w:color="auto" w:fill="FFFFFF"/>
          </w:tcPr>
          <w:p w14:paraId="46E28263" w14:textId="77777777" w:rsidR="00C54AE1" w:rsidRDefault="00C54AE1" w:rsidP="00FC6394">
            <w:pPr>
              <w:autoSpaceDE w:val="0"/>
              <w:autoSpaceDN w:val="0"/>
              <w:adjustRightInd w:val="0"/>
              <w:jc w:val="center"/>
              <w:rPr>
                <w:bCs/>
                <w:color w:val="010205"/>
                <w:sz w:val="24"/>
              </w:rPr>
            </w:pPr>
            <w:r>
              <w:rPr>
                <w:bCs/>
                <w:color w:val="010205"/>
                <w:sz w:val="24"/>
              </w:rPr>
              <w:t>17</w:t>
            </w:r>
          </w:p>
        </w:tc>
        <w:tc>
          <w:tcPr>
            <w:tcW w:w="886" w:type="pct"/>
            <w:tcBorders>
              <w:top w:val="single" w:sz="8" w:space="0" w:color="152935"/>
              <w:left w:val="single" w:sz="8" w:space="0" w:color="E0E0E0"/>
              <w:bottom w:val="single" w:sz="8" w:space="0" w:color="AEAEAE"/>
              <w:right w:val="single" w:sz="8" w:space="0" w:color="E0E0E0"/>
            </w:tcBorders>
            <w:shd w:val="clear" w:color="auto" w:fill="FFFFFF"/>
          </w:tcPr>
          <w:p w14:paraId="7AB0DB0A" w14:textId="77777777" w:rsidR="00C54AE1" w:rsidRDefault="00C54AE1" w:rsidP="00FC6394">
            <w:pPr>
              <w:autoSpaceDE w:val="0"/>
              <w:autoSpaceDN w:val="0"/>
              <w:adjustRightInd w:val="0"/>
              <w:jc w:val="center"/>
              <w:rPr>
                <w:bCs/>
                <w:color w:val="010205"/>
                <w:sz w:val="24"/>
              </w:rPr>
            </w:pPr>
            <w:r>
              <w:rPr>
                <w:bCs/>
                <w:color w:val="010205"/>
                <w:sz w:val="24"/>
              </w:rPr>
              <w:t>60</w:t>
            </w:r>
          </w:p>
        </w:tc>
        <w:tc>
          <w:tcPr>
            <w:tcW w:w="910" w:type="pct"/>
            <w:tcBorders>
              <w:top w:val="single" w:sz="8" w:space="0" w:color="152935"/>
              <w:left w:val="single" w:sz="8" w:space="0" w:color="E0E0E0"/>
              <w:bottom w:val="single" w:sz="8" w:space="0" w:color="AEAEAE"/>
              <w:right w:val="single" w:sz="8" w:space="0" w:color="E0E0E0"/>
            </w:tcBorders>
            <w:shd w:val="clear" w:color="auto" w:fill="FFFFFF"/>
          </w:tcPr>
          <w:p w14:paraId="6DD00EFC" w14:textId="77777777" w:rsidR="00C54AE1" w:rsidRDefault="00C54AE1" w:rsidP="00FC6394">
            <w:pPr>
              <w:autoSpaceDE w:val="0"/>
              <w:autoSpaceDN w:val="0"/>
              <w:adjustRightInd w:val="0"/>
              <w:jc w:val="center"/>
              <w:rPr>
                <w:bCs/>
                <w:color w:val="010205"/>
                <w:sz w:val="24"/>
              </w:rPr>
            </w:pPr>
            <w:r>
              <w:rPr>
                <w:bCs/>
                <w:color w:val="010205"/>
                <w:sz w:val="24"/>
              </w:rPr>
              <w:t>84</w:t>
            </w:r>
          </w:p>
        </w:tc>
        <w:tc>
          <w:tcPr>
            <w:tcW w:w="591" w:type="pct"/>
            <w:tcBorders>
              <w:top w:val="single" w:sz="8" w:space="0" w:color="152935"/>
              <w:left w:val="single" w:sz="8" w:space="0" w:color="E0E0E0"/>
              <w:bottom w:val="single" w:sz="8" w:space="0" w:color="AEAEAE"/>
              <w:right w:val="single" w:sz="8" w:space="0" w:color="E0E0E0"/>
            </w:tcBorders>
            <w:shd w:val="clear" w:color="auto" w:fill="FFFFFF"/>
          </w:tcPr>
          <w:p w14:paraId="61DBB93B" w14:textId="77777777" w:rsidR="00C54AE1" w:rsidRDefault="00C54AE1" w:rsidP="00FC6394">
            <w:pPr>
              <w:autoSpaceDE w:val="0"/>
              <w:autoSpaceDN w:val="0"/>
              <w:adjustRightInd w:val="0"/>
              <w:jc w:val="center"/>
              <w:rPr>
                <w:bCs/>
                <w:color w:val="010205"/>
                <w:sz w:val="24"/>
              </w:rPr>
            </w:pPr>
            <w:r>
              <w:rPr>
                <w:bCs/>
                <w:color w:val="010205"/>
                <w:sz w:val="24"/>
              </w:rPr>
              <w:t>74,82</w:t>
            </w:r>
          </w:p>
        </w:tc>
        <w:tc>
          <w:tcPr>
            <w:tcW w:w="1302" w:type="pct"/>
            <w:tcBorders>
              <w:top w:val="single" w:sz="8" w:space="0" w:color="152935"/>
              <w:left w:val="single" w:sz="8" w:space="0" w:color="E0E0E0"/>
              <w:bottom w:val="single" w:sz="8" w:space="0" w:color="AEAEAE"/>
              <w:right w:val="nil"/>
            </w:tcBorders>
            <w:shd w:val="clear" w:color="auto" w:fill="FFFFFF"/>
          </w:tcPr>
          <w:p w14:paraId="455DE4A0" w14:textId="77777777" w:rsidR="00C54AE1" w:rsidRDefault="00C54AE1" w:rsidP="00FC6394">
            <w:pPr>
              <w:autoSpaceDE w:val="0"/>
              <w:autoSpaceDN w:val="0"/>
              <w:adjustRightInd w:val="0"/>
              <w:jc w:val="center"/>
              <w:rPr>
                <w:bCs/>
                <w:color w:val="010205"/>
                <w:sz w:val="24"/>
              </w:rPr>
            </w:pPr>
            <w:r>
              <w:rPr>
                <w:bCs/>
                <w:color w:val="010205"/>
                <w:sz w:val="24"/>
              </w:rPr>
              <w:t>6,444</w:t>
            </w:r>
          </w:p>
        </w:tc>
      </w:tr>
      <w:tr w:rsidR="00C54AE1" w14:paraId="38BDE6E5" w14:textId="77777777" w:rsidTr="00BB327E">
        <w:trPr>
          <w:cantSplit/>
          <w:trHeight w:val="362"/>
        </w:trPr>
        <w:tc>
          <w:tcPr>
            <w:tcW w:w="987" w:type="pct"/>
            <w:tcBorders>
              <w:top w:val="single" w:sz="8" w:space="0" w:color="AEAEAE"/>
              <w:left w:val="nil"/>
              <w:bottom w:val="single" w:sz="8" w:space="0" w:color="152935"/>
              <w:right w:val="nil"/>
            </w:tcBorders>
            <w:shd w:val="clear" w:color="auto" w:fill="E0E0E0"/>
          </w:tcPr>
          <w:p w14:paraId="51BCEE3D" w14:textId="77777777" w:rsidR="00C54AE1" w:rsidRDefault="00C54AE1" w:rsidP="00FC6394">
            <w:pPr>
              <w:autoSpaceDE w:val="0"/>
              <w:autoSpaceDN w:val="0"/>
              <w:adjustRightInd w:val="0"/>
              <w:jc w:val="center"/>
              <w:rPr>
                <w:bCs/>
                <w:color w:val="010205"/>
                <w:sz w:val="24"/>
              </w:rPr>
            </w:pPr>
            <w:r>
              <w:rPr>
                <w:bCs/>
                <w:color w:val="010205"/>
                <w:sz w:val="24"/>
              </w:rPr>
              <w:t>Valid N (listwise)</w:t>
            </w:r>
          </w:p>
        </w:tc>
        <w:tc>
          <w:tcPr>
            <w:tcW w:w="324" w:type="pct"/>
            <w:tcBorders>
              <w:top w:val="single" w:sz="8" w:space="0" w:color="AEAEAE"/>
              <w:left w:val="nil"/>
              <w:bottom w:val="single" w:sz="8" w:space="0" w:color="152935"/>
              <w:right w:val="single" w:sz="8" w:space="0" w:color="E0E0E0"/>
            </w:tcBorders>
            <w:shd w:val="clear" w:color="auto" w:fill="FFFFFF"/>
          </w:tcPr>
          <w:p w14:paraId="580C8681" w14:textId="77777777" w:rsidR="00C54AE1" w:rsidRDefault="00C54AE1" w:rsidP="00FC6394">
            <w:pPr>
              <w:autoSpaceDE w:val="0"/>
              <w:autoSpaceDN w:val="0"/>
              <w:adjustRightInd w:val="0"/>
              <w:jc w:val="center"/>
              <w:rPr>
                <w:bCs/>
                <w:color w:val="010205"/>
                <w:sz w:val="24"/>
              </w:rPr>
            </w:pPr>
            <w:r>
              <w:rPr>
                <w:bCs/>
                <w:color w:val="010205"/>
                <w:sz w:val="24"/>
              </w:rPr>
              <w:t>17</w:t>
            </w:r>
          </w:p>
        </w:tc>
        <w:tc>
          <w:tcPr>
            <w:tcW w:w="886"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390F5BA" w14:textId="77777777" w:rsidR="00C54AE1" w:rsidRDefault="00C54AE1" w:rsidP="00FC6394">
            <w:pPr>
              <w:autoSpaceDE w:val="0"/>
              <w:autoSpaceDN w:val="0"/>
              <w:adjustRightInd w:val="0"/>
              <w:jc w:val="center"/>
              <w:rPr>
                <w:bCs/>
                <w:color w:val="010205"/>
                <w:sz w:val="24"/>
              </w:rPr>
            </w:pPr>
          </w:p>
        </w:tc>
        <w:tc>
          <w:tcPr>
            <w:tcW w:w="910"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1B2FCBDF" w14:textId="77777777" w:rsidR="00C54AE1" w:rsidRDefault="00C54AE1" w:rsidP="00FC6394">
            <w:pPr>
              <w:autoSpaceDE w:val="0"/>
              <w:autoSpaceDN w:val="0"/>
              <w:adjustRightInd w:val="0"/>
              <w:jc w:val="center"/>
              <w:rPr>
                <w:bCs/>
                <w:color w:val="010205"/>
                <w:sz w:val="24"/>
              </w:rPr>
            </w:pPr>
          </w:p>
        </w:tc>
        <w:tc>
          <w:tcPr>
            <w:tcW w:w="591"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13ACE1B0" w14:textId="77777777" w:rsidR="00C54AE1" w:rsidRDefault="00C54AE1" w:rsidP="00FC6394">
            <w:pPr>
              <w:autoSpaceDE w:val="0"/>
              <w:autoSpaceDN w:val="0"/>
              <w:adjustRightInd w:val="0"/>
              <w:jc w:val="center"/>
              <w:rPr>
                <w:bCs/>
                <w:color w:val="010205"/>
                <w:sz w:val="24"/>
              </w:rPr>
            </w:pPr>
          </w:p>
        </w:tc>
        <w:tc>
          <w:tcPr>
            <w:tcW w:w="1302" w:type="pct"/>
            <w:tcBorders>
              <w:top w:val="single" w:sz="8" w:space="0" w:color="AEAEAE"/>
              <w:left w:val="single" w:sz="8" w:space="0" w:color="E0E0E0"/>
              <w:bottom w:val="single" w:sz="8" w:space="0" w:color="152935"/>
              <w:right w:val="nil"/>
            </w:tcBorders>
            <w:shd w:val="clear" w:color="auto" w:fill="FFFFFF"/>
            <w:vAlign w:val="center"/>
          </w:tcPr>
          <w:p w14:paraId="6A5ACED6" w14:textId="77777777" w:rsidR="00C54AE1" w:rsidRDefault="00C54AE1" w:rsidP="00FC6394">
            <w:pPr>
              <w:autoSpaceDE w:val="0"/>
              <w:autoSpaceDN w:val="0"/>
              <w:adjustRightInd w:val="0"/>
              <w:jc w:val="center"/>
              <w:rPr>
                <w:bCs/>
                <w:color w:val="010205"/>
                <w:sz w:val="24"/>
              </w:rPr>
            </w:pPr>
          </w:p>
        </w:tc>
      </w:tr>
    </w:tbl>
    <w:p w14:paraId="684FC265" w14:textId="77777777" w:rsidR="003C7ECC" w:rsidRDefault="003C7ECC" w:rsidP="00FC6394">
      <w:pPr>
        <w:ind w:firstLine="720"/>
        <w:rPr>
          <w:sz w:val="24"/>
        </w:rPr>
      </w:pPr>
    </w:p>
    <w:p w14:paraId="56E18969" w14:textId="77777777" w:rsidR="003C7ECC" w:rsidRDefault="003C7ECC" w:rsidP="00FC6394">
      <w:pPr>
        <w:ind w:firstLine="720"/>
        <w:rPr>
          <w:sz w:val="24"/>
        </w:rPr>
      </w:pPr>
    </w:p>
    <w:p w14:paraId="2561707D" w14:textId="77777777" w:rsidR="00C54AE1" w:rsidRPr="00A168CC" w:rsidRDefault="00C54AE1" w:rsidP="00FC6394">
      <w:pPr>
        <w:ind w:firstLine="720"/>
        <w:rPr>
          <w:sz w:val="24"/>
        </w:rPr>
      </w:pPr>
      <w:r>
        <w:rPr>
          <w:sz w:val="24"/>
        </w:rPr>
        <w:t xml:space="preserve">Berdasarkan hasil uji normalitas di kelas eksperimen maupun kontrol bahwa peneliti mendapatkan data penelitian berdistribusi normal kerena nilai signifikan pada </w:t>
      </w:r>
      <w:r>
        <w:rPr>
          <w:i/>
          <w:sz w:val="24"/>
        </w:rPr>
        <w:t>pre-test</w:t>
      </w:r>
      <w:r>
        <w:rPr>
          <w:sz w:val="24"/>
        </w:rPr>
        <w:t xml:space="preserve"> 0,060&gt;0,05 dan </w:t>
      </w:r>
      <w:r>
        <w:rPr>
          <w:i/>
          <w:sz w:val="24"/>
        </w:rPr>
        <w:t>post-test</w:t>
      </w:r>
      <w:r>
        <w:rPr>
          <w:sz w:val="24"/>
        </w:rPr>
        <w:t xml:space="preserve"> 0,316&gt; 0,05 pada kelas eksperimen sedangkan kelas kontrol pada </w:t>
      </w:r>
      <w:r>
        <w:rPr>
          <w:i/>
          <w:sz w:val="24"/>
        </w:rPr>
        <w:t>pre-test</w:t>
      </w:r>
      <w:r>
        <w:rPr>
          <w:sz w:val="24"/>
        </w:rPr>
        <w:t xml:space="preserve"> 0,458&gt;0,05 dan </w:t>
      </w:r>
      <w:r>
        <w:rPr>
          <w:i/>
          <w:sz w:val="24"/>
        </w:rPr>
        <w:t>post-test</w:t>
      </w:r>
      <w:r>
        <w:rPr>
          <w:sz w:val="24"/>
        </w:rPr>
        <w:t xml:space="preserve"> 0,456&gt; 0,05. Sedangkan </w:t>
      </w:r>
      <w:r>
        <w:rPr>
          <w:i/>
          <w:sz w:val="24"/>
        </w:rPr>
        <w:t xml:space="preserve">post-test </w:t>
      </w:r>
      <w:r>
        <w:rPr>
          <w:sz w:val="24"/>
        </w:rPr>
        <w:t>pada kelas eksperimen dan kontrol 0,316 &gt; 0,05 kelas eksperimen 0,26&gt; 0,05 kelas kontrol.</w:t>
      </w:r>
    </w:p>
    <w:p w14:paraId="2625421B" w14:textId="77777777" w:rsidR="00C54AE1" w:rsidRDefault="00C54AE1" w:rsidP="00FC6394">
      <w:pPr>
        <w:ind w:firstLine="720"/>
        <w:rPr>
          <w:sz w:val="24"/>
        </w:rPr>
      </w:pPr>
    </w:p>
    <w:tbl>
      <w:tblPr>
        <w:tblW w:w="6867"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4"/>
        <w:gridCol w:w="1105"/>
        <w:gridCol w:w="1018"/>
        <w:gridCol w:w="1020"/>
        <w:gridCol w:w="1018"/>
        <w:gridCol w:w="1018"/>
        <w:gridCol w:w="654"/>
      </w:tblGrid>
      <w:tr w:rsidR="00C54AE1" w14:paraId="206ACCB8" w14:textId="77777777" w:rsidTr="00BB327E">
        <w:trPr>
          <w:cantSplit/>
          <w:trHeight w:val="180"/>
        </w:trPr>
        <w:tc>
          <w:tcPr>
            <w:tcW w:w="6867" w:type="dxa"/>
            <w:gridSpan w:val="7"/>
            <w:tcBorders>
              <w:top w:val="nil"/>
              <w:left w:val="nil"/>
              <w:bottom w:val="nil"/>
              <w:right w:val="nil"/>
            </w:tcBorders>
            <w:shd w:val="clear" w:color="auto" w:fill="FFFFFF"/>
            <w:vAlign w:val="center"/>
          </w:tcPr>
          <w:p w14:paraId="7E65BF5A" w14:textId="77777777" w:rsidR="00C54AE1" w:rsidRDefault="00C54AE1" w:rsidP="00FC6394">
            <w:pPr>
              <w:autoSpaceDE w:val="0"/>
              <w:autoSpaceDN w:val="0"/>
              <w:adjustRightInd w:val="0"/>
              <w:jc w:val="center"/>
              <w:rPr>
                <w:color w:val="010205"/>
                <w:sz w:val="24"/>
              </w:rPr>
            </w:pPr>
            <w:r>
              <w:rPr>
                <w:b/>
                <w:bCs/>
                <w:color w:val="010205"/>
                <w:sz w:val="24"/>
              </w:rPr>
              <w:t>Tests of Normality</w:t>
            </w:r>
          </w:p>
        </w:tc>
      </w:tr>
      <w:tr w:rsidR="00C54AE1" w14:paraId="79DF9548" w14:textId="77777777" w:rsidTr="00BB327E">
        <w:trPr>
          <w:cantSplit/>
          <w:trHeight w:val="180"/>
        </w:trPr>
        <w:tc>
          <w:tcPr>
            <w:tcW w:w="1034" w:type="dxa"/>
            <w:vMerge w:val="restart"/>
            <w:tcBorders>
              <w:top w:val="nil"/>
              <w:left w:val="nil"/>
              <w:bottom w:val="nil"/>
              <w:right w:val="nil"/>
            </w:tcBorders>
            <w:shd w:val="clear" w:color="auto" w:fill="FFFFFF"/>
            <w:vAlign w:val="bottom"/>
          </w:tcPr>
          <w:p w14:paraId="3C3C6D69" w14:textId="77777777" w:rsidR="00C54AE1" w:rsidRDefault="00C54AE1" w:rsidP="00FC6394">
            <w:pPr>
              <w:autoSpaceDE w:val="0"/>
              <w:autoSpaceDN w:val="0"/>
              <w:adjustRightInd w:val="0"/>
              <w:rPr>
                <w:sz w:val="24"/>
              </w:rPr>
            </w:pPr>
          </w:p>
        </w:tc>
        <w:tc>
          <w:tcPr>
            <w:tcW w:w="3143" w:type="dxa"/>
            <w:gridSpan w:val="3"/>
            <w:tcBorders>
              <w:top w:val="nil"/>
              <w:left w:val="nil"/>
              <w:bottom w:val="nil"/>
              <w:right w:val="nil"/>
            </w:tcBorders>
            <w:shd w:val="clear" w:color="auto" w:fill="FFFFFF"/>
            <w:vAlign w:val="bottom"/>
          </w:tcPr>
          <w:p w14:paraId="753E2251" w14:textId="77777777" w:rsidR="00C54AE1" w:rsidRDefault="00C54AE1" w:rsidP="00FC6394">
            <w:pPr>
              <w:autoSpaceDE w:val="0"/>
              <w:autoSpaceDN w:val="0"/>
              <w:adjustRightInd w:val="0"/>
              <w:jc w:val="center"/>
              <w:rPr>
                <w:color w:val="264A60"/>
                <w:sz w:val="24"/>
              </w:rPr>
            </w:pPr>
            <w:r>
              <w:rPr>
                <w:color w:val="264A60"/>
                <w:sz w:val="24"/>
              </w:rPr>
              <w:t>Kolmogorov-Smirnov</w:t>
            </w:r>
            <w:r>
              <w:rPr>
                <w:color w:val="264A60"/>
                <w:sz w:val="24"/>
                <w:vertAlign w:val="superscript"/>
              </w:rPr>
              <w:t>a</w:t>
            </w:r>
          </w:p>
        </w:tc>
        <w:tc>
          <w:tcPr>
            <w:tcW w:w="2690" w:type="dxa"/>
            <w:gridSpan w:val="3"/>
            <w:tcBorders>
              <w:top w:val="nil"/>
              <w:left w:val="single" w:sz="8" w:space="0" w:color="E0E0E0"/>
              <w:bottom w:val="nil"/>
              <w:right w:val="nil"/>
            </w:tcBorders>
            <w:shd w:val="clear" w:color="auto" w:fill="FFFFFF"/>
            <w:vAlign w:val="bottom"/>
          </w:tcPr>
          <w:p w14:paraId="6BB78113" w14:textId="77777777" w:rsidR="00C54AE1" w:rsidRDefault="00C54AE1" w:rsidP="00FC6394">
            <w:pPr>
              <w:autoSpaceDE w:val="0"/>
              <w:autoSpaceDN w:val="0"/>
              <w:adjustRightInd w:val="0"/>
              <w:jc w:val="center"/>
              <w:rPr>
                <w:color w:val="264A60"/>
                <w:sz w:val="24"/>
              </w:rPr>
            </w:pPr>
            <w:r>
              <w:rPr>
                <w:color w:val="264A60"/>
                <w:sz w:val="24"/>
              </w:rPr>
              <w:t>Shapiro-Wilk</w:t>
            </w:r>
          </w:p>
        </w:tc>
      </w:tr>
      <w:tr w:rsidR="00C54AE1" w14:paraId="00F9550A" w14:textId="77777777" w:rsidTr="00BB327E">
        <w:trPr>
          <w:cantSplit/>
          <w:trHeight w:val="80"/>
        </w:trPr>
        <w:tc>
          <w:tcPr>
            <w:tcW w:w="1034" w:type="dxa"/>
            <w:vMerge/>
            <w:tcBorders>
              <w:top w:val="nil"/>
              <w:left w:val="nil"/>
              <w:bottom w:val="nil"/>
              <w:right w:val="nil"/>
            </w:tcBorders>
            <w:shd w:val="clear" w:color="auto" w:fill="FFFFFF"/>
            <w:vAlign w:val="bottom"/>
          </w:tcPr>
          <w:p w14:paraId="116EF434" w14:textId="77777777" w:rsidR="00C54AE1" w:rsidRDefault="00C54AE1" w:rsidP="00FC6394">
            <w:pPr>
              <w:autoSpaceDE w:val="0"/>
              <w:autoSpaceDN w:val="0"/>
              <w:adjustRightInd w:val="0"/>
              <w:rPr>
                <w:color w:val="264A60"/>
                <w:sz w:val="24"/>
              </w:rPr>
            </w:pPr>
          </w:p>
        </w:tc>
        <w:tc>
          <w:tcPr>
            <w:tcW w:w="1105" w:type="dxa"/>
            <w:tcBorders>
              <w:top w:val="nil"/>
              <w:left w:val="nil"/>
              <w:bottom w:val="single" w:sz="8" w:space="0" w:color="152935"/>
              <w:right w:val="single" w:sz="8" w:space="0" w:color="E0E0E0"/>
            </w:tcBorders>
            <w:shd w:val="clear" w:color="auto" w:fill="FFFFFF"/>
            <w:vAlign w:val="bottom"/>
          </w:tcPr>
          <w:p w14:paraId="689B2AE8" w14:textId="77777777" w:rsidR="00C54AE1" w:rsidRDefault="00C54AE1" w:rsidP="00FC6394">
            <w:pPr>
              <w:autoSpaceDE w:val="0"/>
              <w:autoSpaceDN w:val="0"/>
              <w:adjustRightInd w:val="0"/>
              <w:jc w:val="center"/>
              <w:rPr>
                <w:color w:val="264A60"/>
                <w:sz w:val="24"/>
              </w:rPr>
            </w:pPr>
            <w:r>
              <w:rPr>
                <w:color w:val="264A60"/>
                <w:sz w:val="24"/>
              </w:rPr>
              <w:t>Statistic</w:t>
            </w:r>
          </w:p>
        </w:tc>
        <w:tc>
          <w:tcPr>
            <w:tcW w:w="1018" w:type="dxa"/>
            <w:tcBorders>
              <w:top w:val="nil"/>
              <w:left w:val="single" w:sz="8" w:space="0" w:color="E0E0E0"/>
              <w:bottom w:val="single" w:sz="8" w:space="0" w:color="152935"/>
              <w:right w:val="single" w:sz="8" w:space="0" w:color="E0E0E0"/>
            </w:tcBorders>
            <w:shd w:val="clear" w:color="auto" w:fill="FFFFFF"/>
            <w:vAlign w:val="bottom"/>
          </w:tcPr>
          <w:p w14:paraId="23C9F314" w14:textId="77777777" w:rsidR="00C54AE1" w:rsidRDefault="00C54AE1" w:rsidP="00FC6394">
            <w:pPr>
              <w:autoSpaceDE w:val="0"/>
              <w:autoSpaceDN w:val="0"/>
              <w:adjustRightInd w:val="0"/>
              <w:jc w:val="center"/>
              <w:rPr>
                <w:color w:val="264A60"/>
                <w:sz w:val="24"/>
              </w:rPr>
            </w:pPr>
            <w:r>
              <w:rPr>
                <w:color w:val="264A60"/>
                <w:sz w:val="24"/>
              </w:rPr>
              <w:t>Df</w:t>
            </w:r>
          </w:p>
        </w:tc>
        <w:tc>
          <w:tcPr>
            <w:tcW w:w="1020" w:type="dxa"/>
            <w:tcBorders>
              <w:top w:val="nil"/>
              <w:left w:val="single" w:sz="8" w:space="0" w:color="E0E0E0"/>
              <w:bottom w:val="single" w:sz="8" w:space="0" w:color="152935"/>
              <w:right w:val="nil"/>
            </w:tcBorders>
            <w:shd w:val="clear" w:color="auto" w:fill="FFFFFF"/>
            <w:vAlign w:val="bottom"/>
          </w:tcPr>
          <w:p w14:paraId="157F1638" w14:textId="77777777" w:rsidR="00C54AE1" w:rsidRDefault="00C54AE1" w:rsidP="00FC6394">
            <w:pPr>
              <w:autoSpaceDE w:val="0"/>
              <w:autoSpaceDN w:val="0"/>
              <w:adjustRightInd w:val="0"/>
              <w:jc w:val="center"/>
              <w:rPr>
                <w:color w:val="264A60"/>
                <w:sz w:val="24"/>
              </w:rPr>
            </w:pPr>
            <w:r>
              <w:rPr>
                <w:color w:val="264A60"/>
                <w:sz w:val="24"/>
              </w:rPr>
              <w:t>Sig.</w:t>
            </w:r>
          </w:p>
        </w:tc>
        <w:tc>
          <w:tcPr>
            <w:tcW w:w="1018" w:type="dxa"/>
            <w:tcBorders>
              <w:top w:val="nil"/>
              <w:left w:val="single" w:sz="8" w:space="0" w:color="E0E0E0"/>
              <w:bottom w:val="single" w:sz="8" w:space="0" w:color="152935"/>
              <w:right w:val="single" w:sz="8" w:space="0" w:color="E0E0E0"/>
            </w:tcBorders>
            <w:shd w:val="clear" w:color="auto" w:fill="FFFFFF"/>
            <w:vAlign w:val="bottom"/>
          </w:tcPr>
          <w:p w14:paraId="47840E8D" w14:textId="77777777" w:rsidR="00C54AE1" w:rsidRDefault="00C54AE1" w:rsidP="00FC6394">
            <w:pPr>
              <w:autoSpaceDE w:val="0"/>
              <w:autoSpaceDN w:val="0"/>
              <w:adjustRightInd w:val="0"/>
              <w:jc w:val="center"/>
              <w:rPr>
                <w:color w:val="264A60"/>
                <w:sz w:val="24"/>
              </w:rPr>
            </w:pPr>
            <w:r>
              <w:rPr>
                <w:color w:val="264A60"/>
                <w:sz w:val="24"/>
              </w:rPr>
              <w:t>Statistic</w:t>
            </w:r>
          </w:p>
        </w:tc>
        <w:tc>
          <w:tcPr>
            <w:tcW w:w="1018" w:type="dxa"/>
            <w:tcBorders>
              <w:top w:val="nil"/>
              <w:left w:val="single" w:sz="8" w:space="0" w:color="E0E0E0"/>
              <w:bottom w:val="single" w:sz="8" w:space="0" w:color="152935"/>
              <w:right w:val="single" w:sz="8" w:space="0" w:color="E0E0E0"/>
            </w:tcBorders>
            <w:shd w:val="clear" w:color="auto" w:fill="FFFFFF"/>
            <w:vAlign w:val="bottom"/>
          </w:tcPr>
          <w:p w14:paraId="302F1782" w14:textId="77777777" w:rsidR="00C54AE1" w:rsidRDefault="00C54AE1" w:rsidP="00FC6394">
            <w:pPr>
              <w:autoSpaceDE w:val="0"/>
              <w:autoSpaceDN w:val="0"/>
              <w:adjustRightInd w:val="0"/>
              <w:jc w:val="center"/>
              <w:rPr>
                <w:color w:val="264A60"/>
                <w:sz w:val="24"/>
              </w:rPr>
            </w:pPr>
            <w:r>
              <w:rPr>
                <w:color w:val="264A60"/>
                <w:sz w:val="24"/>
              </w:rPr>
              <w:t>df</w:t>
            </w:r>
          </w:p>
        </w:tc>
        <w:tc>
          <w:tcPr>
            <w:tcW w:w="653" w:type="dxa"/>
            <w:tcBorders>
              <w:top w:val="nil"/>
              <w:left w:val="single" w:sz="8" w:space="0" w:color="E0E0E0"/>
              <w:bottom w:val="single" w:sz="8" w:space="0" w:color="152935"/>
              <w:right w:val="nil"/>
            </w:tcBorders>
            <w:shd w:val="clear" w:color="auto" w:fill="FFFFFF"/>
            <w:vAlign w:val="bottom"/>
          </w:tcPr>
          <w:p w14:paraId="19A5995D" w14:textId="77777777" w:rsidR="00C54AE1" w:rsidRDefault="00C54AE1" w:rsidP="00FC6394">
            <w:pPr>
              <w:autoSpaceDE w:val="0"/>
              <w:autoSpaceDN w:val="0"/>
              <w:adjustRightInd w:val="0"/>
              <w:jc w:val="center"/>
              <w:rPr>
                <w:color w:val="264A60"/>
                <w:sz w:val="24"/>
              </w:rPr>
            </w:pPr>
            <w:r>
              <w:rPr>
                <w:color w:val="264A60"/>
                <w:sz w:val="24"/>
              </w:rPr>
              <w:t>Sig.</w:t>
            </w:r>
          </w:p>
        </w:tc>
      </w:tr>
      <w:tr w:rsidR="00C54AE1" w14:paraId="5FCDE380" w14:textId="77777777" w:rsidTr="00BB327E">
        <w:trPr>
          <w:cantSplit/>
          <w:trHeight w:val="180"/>
        </w:trPr>
        <w:tc>
          <w:tcPr>
            <w:tcW w:w="1034" w:type="dxa"/>
            <w:tcBorders>
              <w:top w:val="single" w:sz="8" w:space="0" w:color="152935"/>
              <w:left w:val="nil"/>
              <w:bottom w:val="single" w:sz="8" w:space="0" w:color="AEAEAE"/>
              <w:right w:val="nil"/>
            </w:tcBorders>
            <w:shd w:val="clear" w:color="auto" w:fill="E0E0E0"/>
          </w:tcPr>
          <w:p w14:paraId="78400259" w14:textId="77777777" w:rsidR="00C54AE1" w:rsidRDefault="00C54AE1" w:rsidP="00FC6394">
            <w:pPr>
              <w:autoSpaceDE w:val="0"/>
              <w:autoSpaceDN w:val="0"/>
              <w:adjustRightInd w:val="0"/>
              <w:rPr>
                <w:color w:val="264A60"/>
                <w:sz w:val="24"/>
              </w:rPr>
            </w:pPr>
            <w:r>
              <w:rPr>
                <w:color w:val="264A60"/>
                <w:sz w:val="24"/>
              </w:rPr>
              <w:t>Pre – test_b</w:t>
            </w:r>
          </w:p>
        </w:tc>
        <w:tc>
          <w:tcPr>
            <w:tcW w:w="1105" w:type="dxa"/>
            <w:tcBorders>
              <w:top w:val="single" w:sz="8" w:space="0" w:color="152935"/>
              <w:left w:val="nil"/>
              <w:bottom w:val="single" w:sz="8" w:space="0" w:color="AEAEAE"/>
              <w:right w:val="single" w:sz="8" w:space="0" w:color="E0E0E0"/>
            </w:tcBorders>
            <w:shd w:val="clear" w:color="auto" w:fill="FFFFFF"/>
          </w:tcPr>
          <w:p w14:paraId="4AA7067F" w14:textId="77777777" w:rsidR="00C54AE1" w:rsidRDefault="00C54AE1" w:rsidP="00FC6394">
            <w:pPr>
              <w:autoSpaceDE w:val="0"/>
              <w:autoSpaceDN w:val="0"/>
              <w:adjustRightInd w:val="0"/>
              <w:jc w:val="right"/>
              <w:rPr>
                <w:color w:val="010205"/>
                <w:sz w:val="24"/>
              </w:rPr>
            </w:pPr>
            <w:r>
              <w:rPr>
                <w:color w:val="010205"/>
                <w:sz w:val="24"/>
              </w:rPr>
              <w:t>,180</w:t>
            </w:r>
          </w:p>
        </w:tc>
        <w:tc>
          <w:tcPr>
            <w:tcW w:w="1018" w:type="dxa"/>
            <w:tcBorders>
              <w:top w:val="single" w:sz="8" w:space="0" w:color="152935"/>
              <w:left w:val="single" w:sz="8" w:space="0" w:color="E0E0E0"/>
              <w:bottom w:val="single" w:sz="8" w:space="0" w:color="AEAEAE"/>
              <w:right w:val="single" w:sz="8" w:space="0" w:color="E0E0E0"/>
            </w:tcBorders>
            <w:shd w:val="clear" w:color="auto" w:fill="FFFFFF"/>
          </w:tcPr>
          <w:p w14:paraId="04B10664" w14:textId="77777777" w:rsidR="00C54AE1" w:rsidRDefault="00C54AE1" w:rsidP="00FC6394">
            <w:pPr>
              <w:autoSpaceDE w:val="0"/>
              <w:autoSpaceDN w:val="0"/>
              <w:adjustRightInd w:val="0"/>
              <w:jc w:val="right"/>
              <w:rPr>
                <w:color w:val="010205"/>
                <w:sz w:val="24"/>
              </w:rPr>
            </w:pPr>
            <w:r>
              <w:rPr>
                <w:color w:val="010205"/>
                <w:sz w:val="24"/>
              </w:rPr>
              <w:t>17</w:t>
            </w:r>
          </w:p>
        </w:tc>
        <w:tc>
          <w:tcPr>
            <w:tcW w:w="1020" w:type="dxa"/>
            <w:tcBorders>
              <w:top w:val="single" w:sz="8" w:space="0" w:color="152935"/>
              <w:left w:val="single" w:sz="8" w:space="0" w:color="E0E0E0"/>
              <w:bottom w:val="single" w:sz="8" w:space="0" w:color="AEAEAE"/>
              <w:right w:val="nil"/>
            </w:tcBorders>
            <w:shd w:val="clear" w:color="auto" w:fill="FFFFFF"/>
          </w:tcPr>
          <w:p w14:paraId="164ECC0C" w14:textId="77777777" w:rsidR="00C54AE1" w:rsidRDefault="00C54AE1" w:rsidP="00FC6394">
            <w:pPr>
              <w:autoSpaceDE w:val="0"/>
              <w:autoSpaceDN w:val="0"/>
              <w:adjustRightInd w:val="0"/>
              <w:jc w:val="right"/>
              <w:rPr>
                <w:color w:val="010205"/>
                <w:sz w:val="24"/>
              </w:rPr>
            </w:pPr>
            <w:r>
              <w:rPr>
                <w:color w:val="010205"/>
                <w:sz w:val="24"/>
              </w:rPr>
              <w:t>,146</w:t>
            </w:r>
          </w:p>
        </w:tc>
        <w:tc>
          <w:tcPr>
            <w:tcW w:w="1018" w:type="dxa"/>
            <w:tcBorders>
              <w:top w:val="single" w:sz="8" w:space="0" w:color="152935"/>
              <w:left w:val="single" w:sz="8" w:space="0" w:color="E0E0E0"/>
              <w:bottom w:val="single" w:sz="8" w:space="0" w:color="AEAEAE"/>
              <w:right w:val="single" w:sz="8" w:space="0" w:color="E0E0E0"/>
            </w:tcBorders>
            <w:shd w:val="clear" w:color="auto" w:fill="FFFFFF"/>
          </w:tcPr>
          <w:p w14:paraId="67F6B828" w14:textId="77777777" w:rsidR="00C54AE1" w:rsidRDefault="00C54AE1" w:rsidP="00FC6394">
            <w:pPr>
              <w:autoSpaceDE w:val="0"/>
              <w:autoSpaceDN w:val="0"/>
              <w:adjustRightInd w:val="0"/>
              <w:jc w:val="right"/>
              <w:rPr>
                <w:color w:val="010205"/>
                <w:sz w:val="24"/>
              </w:rPr>
            </w:pPr>
            <w:r>
              <w:rPr>
                <w:color w:val="010205"/>
                <w:sz w:val="24"/>
              </w:rPr>
              <w:t>,897</w:t>
            </w:r>
          </w:p>
        </w:tc>
        <w:tc>
          <w:tcPr>
            <w:tcW w:w="1018" w:type="dxa"/>
            <w:tcBorders>
              <w:top w:val="single" w:sz="8" w:space="0" w:color="152935"/>
              <w:left w:val="single" w:sz="8" w:space="0" w:color="E0E0E0"/>
              <w:bottom w:val="single" w:sz="8" w:space="0" w:color="AEAEAE"/>
              <w:right w:val="single" w:sz="8" w:space="0" w:color="E0E0E0"/>
            </w:tcBorders>
            <w:shd w:val="clear" w:color="auto" w:fill="FFFFFF"/>
          </w:tcPr>
          <w:p w14:paraId="7F03C186" w14:textId="77777777" w:rsidR="00C54AE1" w:rsidRDefault="00C54AE1" w:rsidP="00FC6394">
            <w:pPr>
              <w:autoSpaceDE w:val="0"/>
              <w:autoSpaceDN w:val="0"/>
              <w:adjustRightInd w:val="0"/>
              <w:jc w:val="right"/>
              <w:rPr>
                <w:color w:val="010205"/>
                <w:sz w:val="24"/>
              </w:rPr>
            </w:pPr>
            <w:r>
              <w:rPr>
                <w:color w:val="010205"/>
                <w:sz w:val="24"/>
              </w:rPr>
              <w:t>17</w:t>
            </w:r>
          </w:p>
        </w:tc>
        <w:tc>
          <w:tcPr>
            <w:tcW w:w="653" w:type="dxa"/>
            <w:tcBorders>
              <w:top w:val="single" w:sz="8" w:space="0" w:color="152935"/>
              <w:left w:val="single" w:sz="8" w:space="0" w:color="E0E0E0"/>
              <w:bottom w:val="single" w:sz="8" w:space="0" w:color="AEAEAE"/>
              <w:right w:val="nil"/>
            </w:tcBorders>
            <w:shd w:val="clear" w:color="auto" w:fill="FFFFFF"/>
          </w:tcPr>
          <w:p w14:paraId="4E244091" w14:textId="77777777" w:rsidR="00C54AE1" w:rsidRDefault="00C54AE1" w:rsidP="00FC6394">
            <w:pPr>
              <w:autoSpaceDE w:val="0"/>
              <w:autoSpaceDN w:val="0"/>
              <w:adjustRightInd w:val="0"/>
              <w:jc w:val="right"/>
              <w:rPr>
                <w:color w:val="010205"/>
                <w:sz w:val="24"/>
              </w:rPr>
            </w:pPr>
            <w:r>
              <w:rPr>
                <w:color w:val="010205"/>
                <w:sz w:val="24"/>
              </w:rPr>
              <w:t>,060</w:t>
            </w:r>
          </w:p>
        </w:tc>
      </w:tr>
      <w:tr w:rsidR="00C54AE1" w14:paraId="08AA95EA" w14:textId="77777777" w:rsidTr="00BB327E">
        <w:trPr>
          <w:cantSplit/>
          <w:trHeight w:val="180"/>
        </w:trPr>
        <w:tc>
          <w:tcPr>
            <w:tcW w:w="1034" w:type="dxa"/>
            <w:tcBorders>
              <w:top w:val="single" w:sz="8" w:space="0" w:color="AEAEAE"/>
              <w:left w:val="nil"/>
              <w:bottom w:val="single" w:sz="8" w:space="0" w:color="152935"/>
              <w:right w:val="nil"/>
            </w:tcBorders>
            <w:shd w:val="clear" w:color="auto" w:fill="E0E0E0"/>
          </w:tcPr>
          <w:p w14:paraId="789D83C2" w14:textId="77777777" w:rsidR="00C54AE1" w:rsidRDefault="00C54AE1" w:rsidP="00FC6394">
            <w:pPr>
              <w:autoSpaceDE w:val="0"/>
              <w:autoSpaceDN w:val="0"/>
              <w:adjustRightInd w:val="0"/>
              <w:rPr>
                <w:color w:val="264A60"/>
                <w:sz w:val="24"/>
              </w:rPr>
            </w:pPr>
            <w:r>
              <w:rPr>
                <w:color w:val="264A60"/>
                <w:sz w:val="24"/>
              </w:rPr>
              <w:t>postest_b</w:t>
            </w:r>
          </w:p>
        </w:tc>
        <w:tc>
          <w:tcPr>
            <w:tcW w:w="1105" w:type="dxa"/>
            <w:tcBorders>
              <w:top w:val="single" w:sz="8" w:space="0" w:color="AEAEAE"/>
              <w:left w:val="nil"/>
              <w:bottom w:val="single" w:sz="8" w:space="0" w:color="152935"/>
              <w:right w:val="single" w:sz="8" w:space="0" w:color="E0E0E0"/>
            </w:tcBorders>
            <w:shd w:val="clear" w:color="auto" w:fill="FFFFFF"/>
          </w:tcPr>
          <w:p w14:paraId="4DD496A6" w14:textId="77777777" w:rsidR="00C54AE1" w:rsidRDefault="00C54AE1" w:rsidP="00FC6394">
            <w:pPr>
              <w:autoSpaceDE w:val="0"/>
              <w:autoSpaceDN w:val="0"/>
              <w:adjustRightInd w:val="0"/>
              <w:jc w:val="right"/>
              <w:rPr>
                <w:color w:val="010205"/>
                <w:sz w:val="24"/>
              </w:rPr>
            </w:pPr>
            <w:r>
              <w:rPr>
                <w:color w:val="010205"/>
                <w:sz w:val="24"/>
              </w:rPr>
              <w:t>,161</w:t>
            </w:r>
          </w:p>
        </w:tc>
        <w:tc>
          <w:tcPr>
            <w:tcW w:w="1018" w:type="dxa"/>
            <w:tcBorders>
              <w:top w:val="single" w:sz="8" w:space="0" w:color="AEAEAE"/>
              <w:left w:val="single" w:sz="8" w:space="0" w:color="E0E0E0"/>
              <w:bottom w:val="single" w:sz="8" w:space="0" w:color="152935"/>
              <w:right w:val="single" w:sz="8" w:space="0" w:color="E0E0E0"/>
            </w:tcBorders>
            <w:shd w:val="clear" w:color="auto" w:fill="FFFFFF"/>
          </w:tcPr>
          <w:p w14:paraId="6FA42ACE" w14:textId="77777777" w:rsidR="00C54AE1" w:rsidRDefault="00C54AE1" w:rsidP="00FC6394">
            <w:pPr>
              <w:autoSpaceDE w:val="0"/>
              <w:autoSpaceDN w:val="0"/>
              <w:adjustRightInd w:val="0"/>
              <w:jc w:val="right"/>
              <w:rPr>
                <w:color w:val="010205"/>
                <w:sz w:val="24"/>
              </w:rPr>
            </w:pPr>
            <w:r>
              <w:rPr>
                <w:color w:val="010205"/>
                <w:sz w:val="24"/>
              </w:rPr>
              <w:t>17</w:t>
            </w:r>
          </w:p>
        </w:tc>
        <w:tc>
          <w:tcPr>
            <w:tcW w:w="1020" w:type="dxa"/>
            <w:tcBorders>
              <w:top w:val="single" w:sz="8" w:space="0" w:color="AEAEAE"/>
              <w:left w:val="single" w:sz="8" w:space="0" w:color="E0E0E0"/>
              <w:bottom w:val="single" w:sz="8" w:space="0" w:color="152935"/>
              <w:right w:val="nil"/>
            </w:tcBorders>
            <w:shd w:val="clear" w:color="auto" w:fill="FFFFFF"/>
          </w:tcPr>
          <w:p w14:paraId="080B0C23" w14:textId="77777777" w:rsidR="00C54AE1" w:rsidRDefault="00C54AE1" w:rsidP="00FC6394">
            <w:pPr>
              <w:autoSpaceDE w:val="0"/>
              <w:autoSpaceDN w:val="0"/>
              <w:adjustRightInd w:val="0"/>
              <w:jc w:val="right"/>
              <w:rPr>
                <w:color w:val="010205"/>
                <w:sz w:val="24"/>
              </w:rPr>
            </w:pPr>
            <w:r>
              <w:rPr>
                <w:color w:val="010205"/>
                <w:sz w:val="24"/>
              </w:rPr>
              <w:t>,200</w:t>
            </w:r>
            <w:r>
              <w:rPr>
                <w:color w:val="010205"/>
                <w:sz w:val="24"/>
                <w:vertAlign w:val="superscript"/>
              </w:rPr>
              <w:t>*</w:t>
            </w:r>
          </w:p>
        </w:tc>
        <w:tc>
          <w:tcPr>
            <w:tcW w:w="1018" w:type="dxa"/>
            <w:tcBorders>
              <w:top w:val="single" w:sz="8" w:space="0" w:color="AEAEAE"/>
              <w:left w:val="single" w:sz="8" w:space="0" w:color="E0E0E0"/>
              <w:bottom w:val="single" w:sz="8" w:space="0" w:color="152935"/>
              <w:right w:val="single" w:sz="8" w:space="0" w:color="E0E0E0"/>
            </w:tcBorders>
            <w:shd w:val="clear" w:color="auto" w:fill="FFFFFF"/>
          </w:tcPr>
          <w:p w14:paraId="2ADD5263" w14:textId="77777777" w:rsidR="00C54AE1" w:rsidRDefault="00C54AE1" w:rsidP="00FC6394">
            <w:pPr>
              <w:autoSpaceDE w:val="0"/>
              <w:autoSpaceDN w:val="0"/>
              <w:adjustRightInd w:val="0"/>
              <w:jc w:val="right"/>
              <w:rPr>
                <w:color w:val="010205"/>
                <w:sz w:val="24"/>
              </w:rPr>
            </w:pPr>
            <w:r>
              <w:rPr>
                <w:color w:val="010205"/>
                <w:sz w:val="24"/>
              </w:rPr>
              <w:t>,940</w:t>
            </w:r>
          </w:p>
        </w:tc>
        <w:tc>
          <w:tcPr>
            <w:tcW w:w="1018" w:type="dxa"/>
            <w:tcBorders>
              <w:top w:val="single" w:sz="8" w:space="0" w:color="AEAEAE"/>
              <w:left w:val="single" w:sz="8" w:space="0" w:color="E0E0E0"/>
              <w:bottom w:val="single" w:sz="8" w:space="0" w:color="152935"/>
              <w:right w:val="single" w:sz="8" w:space="0" w:color="E0E0E0"/>
            </w:tcBorders>
            <w:shd w:val="clear" w:color="auto" w:fill="FFFFFF"/>
          </w:tcPr>
          <w:p w14:paraId="07AE783C" w14:textId="77777777" w:rsidR="00C54AE1" w:rsidRDefault="00C54AE1" w:rsidP="00FC6394">
            <w:pPr>
              <w:autoSpaceDE w:val="0"/>
              <w:autoSpaceDN w:val="0"/>
              <w:adjustRightInd w:val="0"/>
              <w:jc w:val="right"/>
              <w:rPr>
                <w:color w:val="010205"/>
                <w:sz w:val="24"/>
              </w:rPr>
            </w:pPr>
            <w:r>
              <w:rPr>
                <w:color w:val="010205"/>
                <w:sz w:val="24"/>
              </w:rPr>
              <w:t>17</w:t>
            </w:r>
          </w:p>
        </w:tc>
        <w:tc>
          <w:tcPr>
            <w:tcW w:w="653" w:type="dxa"/>
            <w:tcBorders>
              <w:top w:val="single" w:sz="8" w:space="0" w:color="AEAEAE"/>
              <w:left w:val="single" w:sz="8" w:space="0" w:color="E0E0E0"/>
              <w:bottom w:val="single" w:sz="8" w:space="0" w:color="152935"/>
              <w:right w:val="nil"/>
            </w:tcBorders>
            <w:shd w:val="clear" w:color="auto" w:fill="FFFFFF"/>
          </w:tcPr>
          <w:p w14:paraId="4B474839" w14:textId="77777777" w:rsidR="00C54AE1" w:rsidRDefault="00C54AE1" w:rsidP="00FC6394">
            <w:pPr>
              <w:autoSpaceDE w:val="0"/>
              <w:autoSpaceDN w:val="0"/>
              <w:adjustRightInd w:val="0"/>
              <w:jc w:val="right"/>
              <w:rPr>
                <w:color w:val="010205"/>
                <w:sz w:val="24"/>
              </w:rPr>
            </w:pPr>
            <w:r>
              <w:rPr>
                <w:color w:val="010205"/>
                <w:sz w:val="24"/>
              </w:rPr>
              <w:t>,316</w:t>
            </w:r>
          </w:p>
        </w:tc>
      </w:tr>
      <w:tr w:rsidR="00C54AE1" w14:paraId="7E55F720" w14:textId="77777777" w:rsidTr="00BB327E">
        <w:trPr>
          <w:cantSplit/>
          <w:trHeight w:val="180"/>
        </w:trPr>
        <w:tc>
          <w:tcPr>
            <w:tcW w:w="6867" w:type="dxa"/>
            <w:gridSpan w:val="7"/>
            <w:tcBorders>
              <w:top w:val="nil"/>
              <w:left w:val="nil"/>
              <w:bottom w:val="nil"/>
              <w:right w:val="nil"/>
            </w:tcBorders>
            <w:shd w:val="clear" w:color="auto" w:fill="FFFFFF"/>
          </w:tcPr>
          <w:p w14:paraId="1345F85E" w14:textId="77777777" w:rsidR="00C54AE1" w:rsidRDefault="00C54AE1" w:rsidP="00FC6394">
            <w:pPr>
              <w:autoSpaceDE w:val="0"/>
              <w:autoSpaceDN w:val="0"/>
              <w:adjustRightInd w:val="0"/>
              <w:rPr>
                <w:color w:val="010205"/>
                <w:sz w:val="24"/>
              </w:rPr>
            </w:pPr>
            <w:r>
              <w:rPr>
                <w:color w:val="010205"/>
                <w:sz w:val="24"/>
              </w:rPr>
              <w:t>*. This is a lower bound of the true significance.</w:t>
            </w:r>
          </w:p>
        </w:tc>
      </w:tr>
      <w:tr w:rsidR="00C54AE1" w14:paraId="06268A33" w14:textId="77777777" w:rsidTr="00BB327E">
        <w:trPr>
          <w:cantSplit/>
          <w:trHeight w:val="180"/>
        </w:trPr>
        <w:tc>
          <w:tcPr>
            <w:tcW w:w="6867" w:type="dxa"/>
            <w:gridSpan w:val="7"/>
            <w:tcBorders>
              <w:top w:val="nil"/>
              <w:left w:val="nil"/>
              <w:bottom w:val="nil"/>
              <w:right w:val="nil"/>
            </w:tcBorders>
            <w:shd w:val="clear" w:color="auto" w:fill="FFFFFF"/>
          </w:tcPr>
          <w:p w14:paraId="42F683AE" w14:textId="77777777" w:rsidR="00C54AE1" w:rsidRDefault="00C54AE1" w:rsidP="00FC6394">
            <w:pPr>
              <w:autoSpaceDE w:val="0"/>
              <w:autoSpaceDN w:val="0"/>
              <w:adjustRightInd w:val="0"/>
              <w:rPr>
                <w:color w:val="010205"/>
                <w:sz w:val="24"/>
              </w:rPr>
            </w:pPr>
            <w:r>
              <w:rPr>
                <w:color w:val="010205"/>
                <w:sz w:val="24"/>
              </w:rPr>
              <w:t>a. Lilliefors Significance Correction</w:t>
            </w:r>
          </w:p>
        </w:tc>
      </w:tr>
    </w:tbl>
    <w:p w14:paraId="0F906DCB" w14:textId="77777777" w:rsidR="00C54AE1" w:rsidRPr="00A168CC" w:rsidRDefault="00C54AE1" w:rsidP="00FC6394">
      <w:pPr>
        <w:ind w:firstLine="720"/>
        <w:rPr>
          <w:sz w:val="24"/>
        </w:rPr>
      </w:pPr>
    </w:p>
    <w:tbl>
      <w:tblPr>
        <w:tblW w:w="3949" w:type="pct"/>
        <w:tblInd w:w="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1"/>
        <w:gridCol w:w="1222"/>
        <w:gridCol w:w="1125"/>
        <w:gridCol w:w="796"/>
        <w:gridCol w:w="1001"/>
        <w:gridCol w:w="997"/>
        <w:gridCol w:w="858"/>
      </w:tblGrid>
      <w:tr w:rsidR="00C54AE1" w14:paraId="0D40A87C" w14:textId="77777777" w:rsidTr="00BB327E">
        <w:trPr>
          <w:cantSplit/>
          <w:trHeight w:val="317"/>
        </w:trPr>
        <w:tc>
          <w:tcPr>
            <w:tcW w:w="5000" w:type="pct"/>
            <w:gridSpan w:val="7"/>
            <w:tcBorders>
              <w:top w:val="nil"/>
              <w:left w:val="nil"/>
              <w:bottom w:val="nil"/>
              <w:right w:val="nil"/>
            </w:tcBorders>
            <w:shd w:val="clear" w:color="auto" w:fill="FFFFFF"/>
            <w:vAlign w:val="center"/>
          </w:tcPr>
          <w:p w14:paraId="32D0BF1E" w14:textId="77777777" w:rsidR="00C54AE1" w:rsidRDefault="00C54AE1" w:rsidP="00FC6394">
            <w:pPr>
              <w:autoSpaceDE w:val="0"/>
              <w:autoSpaceDN w:val="0"/>
              <w:adjustRightInd w:val="0"/>
              <w:jc w:val="center"/>
              <w:rPr>
                <w:color w:val="010205"/>
                <w:sz w:val="24"/>
              </w:rPr>
            </w:pPr>
            <w:r>
              <w:rPr>
                <w:b/>
                <w:bCs/>
                <w:color w:val="010205"/>
                <w:sz w:val="24"/>
              </w:rPr>
              <w:t>Tests of Normality</w:t>
            </w:r>
          </w:p>
        </w:tc>
      </w:tr>
      <w:tr w:rsidR="00C54AE1" w14:paraId="645E692A" w14:textId="77777777" w:rsidTr="00BB327E">
        <w:trPr>
          <w:cantSplit/>
          <w:trHeight w:val="300"/>
        </w:trPr>
        <w:tc>
          <w:tcPr>
            <w:tcW w:w="793" w:type="pct"/>
            <w:vMerge w:val="restart"/>
            <w:tcBorders>
              <w:top w:val="nil"/>
              <w:left w:val="nil"/>
              <w:bottom w:val="nil"/>
              <w:right w:val="nil"/>
            </w:tcBorders>
            <w:shd w:val="clear" w:color="auto" w:fill="FFFFFF"/>
            <w:vAlign w:val="bottom"/>
          </w:tcPr>
          <w:p w14:paraId="048C5493" w14:textId="77777777" w:rsidR="00C54AE1" w:rsidRDefault="00C54AE1" w:rsidP="00FC6394">
            <w:pPr>
              <w:autoSpaceDE w:val="0"/>
              <w:autoSpaceDN w:val="0"/>
              <w:adjustRightInd w:val="0"/>
              <w:rPr>
                <w:sz w:val="24"/>
              </w:rPr>
            </w:pPr>
          </w:p>
        </w:tc>
        <w:tc>
          <w:tcPr>
            <w:tcW w:w="2204" w:type="pct"/>
            <w:gridSpan w:val="3"/>
            <w:tcBorders>
              <w:top w:val="nil"/>
              <w:left w:val="nil"/>
              <w:bottom w:val="nil"/>
              <w:right w:val="nil"/>
            </w:tcBorders>
            <w:shd w:val="clear" w:color="auto" w:fill="FFFFFF"/>
            <w:vAlign w:val="bottom"/>
          </w:tcPr>
          <w:p w14:paraId="16952F5F" w14:textId="77777777" w:rsidR="00C54AE1" w:rsidRDefault="00C54AE1" w:rsidP="00FC6394">
            <w:pPr>
              <w:autoSpaceDE w:val="0"/>
              <w:autoSpaceDN w:val="0"/>
              <w:adjustRightInd w:val="0"/>
              <w:jc w:val="center"/>
              <w:rPr>
                <w:color w:val="264A60"/>
                <w:sz w:val="24"/>
              </w:rPr>
            </w:pPr>
            <w:r>
              <w:rPr>
                <w:color w:val="264A60"/>
                <w:sz w:val="24"/>
              </w:rPr>
              <w:t>Kolmogorov-Smirnov</w:t>
            </w:r>
            <w:r>
              <w:rPr>
                <w:color w:val="264A60"/>
                <w:sz w:val="24"/>
                <w:vertAlign w:val="superscript"/>
              </w:rPr>
              <w:t>a</w:t>
            </w:r>
          </w:p>
        </w:tc>
        <w:tc>
          <w:tcPr>
            <w:tcW w:w="2003" w:type="pct"/>
            <w:gridSpan w:val="3"/>
            <w:tcBorders>
              <w:top w:val="nil"/>
              <w:left w:val="single" w:sz="8" w:space="0" w:color="E0E0E0"/>
              <w:bottom w:val="nil"/>
              <w:right w:val="nil"/>
            </w:tcBorders>
            <w:shd w:val="clear" w:color="auto" w:fill="FFFFFF"/>
            <w:vAlign w:val="bottom"/>
          </w:tcPr>
          <w:p w14:paraId="74470A2D" w14:textId="77777777" w:rsidR="00C54AE1" w:rsidRDefault="00C54AE1" w:rsidP="00FC6394">
            <w:pPr>
              <w:autoSpaceDE w:val="0"/>
              <w:autoSpaceDN w:val="0"/>
              <w:adjustRightInd w:val="0"/>
              <w:jc w:val="center"/>
              <w:rPr>
                <w:color w:val="264A60"/>
                <w:sz w:val="24"/>
              </w:rPr>
            </w:pPr>
            <w:r>
              <w:rPr>
                <w:color w:val="264A60"/>
                <w:sz w:val="24"/>
              </w:rPr>
              <w:t>Shapiro-Wilk</w:t>
            </w:r>
          </w:p>
        </w:tc>
      </w:tr>
      <w:tr w:rsidR="00C54AE1" w14:paraId="5ABC09B2" w14:textId="77777777" w:rsidTr="00BB327E">
        <w:trPr>
          <w:cantSplit/>
          <w:trHeight w:val="142"/>
        </w:trPr>
        <w:tc>
          <w:tcPr>
            <w:tcW w:w="793" w:type="pct"/>
            <w:vMerge/>
            <w:tcBorders>
              <w:top w:val="nil"/>
              <w:left w:val="nil"/>
              <w:bottom w:val="nil"/>
              <w:right w:val="nil"/>
            </w:tcBorders>
            <w:shd w:val="clear" w:color="auto" w:fill="FFFFFF"/>
            <w:vAlign w:val="bottom"/>
          </w:tcPr>
          <w:p w14:paraId="14F5642D" w14:textId="77777777" w:rsidR="00C54AE1" w:rsidRDefault="00C54AE1" w:rsidP="00FC6394">
            <w:pPr>
              <w:autoSpaceDE w:val="0"/>
              <w:autoSpaceDN w:val="0"/>
              <w:adjustRightInd w:val="0"/>
              <w:rPr>
                <w:color w:val="264A60"/>
                <w:sz w:val="24"/>
              </w:rPr>
            </w:pPr>
          </w:p>
        </w:tc>
        <w:tc>
          <w:tcPr>
            <w:tcW w:w="857" w:type="pct"/>
            <w:tcBorders>
              <w:top w:val="nil"/>
              <w:left w:val="nil"/>
              <w:bottom w:val="single" w:sz="8" w:space="0" w:color="152935"/>
              <w:right w:val="single" w:sz="8" w:space="0" w:color="E0E0E0"/>
            </w:tcBorders>
            <w:shd w:val="clear" w:color="auto" w:fill="FFFFFF"/>
            <w:vAlign w:val="bottom"/>
          </w:tcPr>
          <w:p w14:paraId="2510C5C0" w14:textId="77777777" w:rsidR="00C54AE1" w:rsidRDefault="00C54AE1" w:rsidP="00FC6394">
            <w:pPr>
              <w:autoSpaceDE w:val="0"/>
              <w:autoSpaceDN w:val="0"/>
              <w:adjustRightInd w:val="0"/>
              <w:jc w:val="center"/>
              <w:rPr>
                <w:color w:val="264A60"/>
                <w:sz w:val="24"/>
              </w:rPr>
            </w:pPr>
            <w:r>
              <w:rPr>
                <w:color w:val="264A60"/>
                <w:sz w:val="24"/>
              </w:rPr>
              <w:t>Statistic</w:t>
            </w:r>
          </w:p>
        </w:tc>
        <w:tc>
          <w:tcPr>
            <w:tcW w:w="789" w:type="pct"/>
            <w:tcBorders>
              <w:top w:val="nil"/>
              <w:left w:val="single" w:sz="8" w:space="0" w:color="E0E0E0"/>
              <w:bottom w:val="single" w:sz="8" w:space="0" w:color="152935"/>
              <w:right w:val="single" w:sz="8" w:space="0" w:color="E0E0E0"/>
            </w:tcBorders>
            <w:shd w:val="clear" w:color="auto" w:fill="FFFFFF"/>
            <w:vAlign w:val="bottom"/>
          </w:tcPr>
          <w:p w14:paraId="0F7F2175" w14:textId="77777777" w:rsidR="00C54AE1" w:rsidRDefault="00C54AE1" w:rsidP="00FC6394">
            <w:pPr>
              <w:autoSpaceDE w:val="0"/>
              <w:autoSpaceDN w:val="0"/>
              <w:adjustRightInd w:val="0"/>
              <w:jc w:val="center"/>
              <w:rPr>
                <w:color w:val="264A60"/>
                <w:sz w:val="24"/>
              </w:rPr>
            </w:pPr>
            <w:r>
              <w:rPr>
                <w:color w:val="264A60"/>
                <w:sz w:val="24"/>
              </w:rPr>
              <w:t>Df</w:t>
            </w:r>
          </w:p>
        </w:tc>
        <w:tc>
          <w:tcPr>
            <w:tcW w:w="558" w:type="pct"/>
            <w:tcBorders>
              <w:top w:val="nil"/>
              <w:left w:val="single" w:sz="8" w:space="0" w:color="E0E0E0"/>
              <w:bottom w:val="single" w:sz="8" w:space="0" w:color="152935"/>
              <w:right w:val="nil"/>
            </w:tcBorders>
            <w:shd w:val="clear" w:color="auto" w:fill="FFFFFF"/>
            <w:vAlign w:val="bottom"/>
          </w:tcPr>
          <w:p w14:paraId="1B333CA7" w14:textId="77777777" w:rsidR="00C54AE1" w:rsidRDefault="00C54AE1" w:rsidP="00FC6394">
            <w:pPr>
              <w:autoSpaceDE w:val="0"/>
              <w:autoSpaceDN w:val="0"/>
              <w:adjustRightInd w:val="0"/>
              <w:jc w:val="center"/>
              <w:rPr>
                <w:color w:val="264A60"/>
                <w:sz w:val="24"/>
              </w:rPr>
            </w:pPr>
            <w:r>
              <w:rPr>
                <w:color w:val="264A60"/>
                <w:sz w:val="24"/>
              </w:rPr>
              <w:t>Sig.</w:t>
            </w:r>
          </w:p>
        </w:tc>
        <w:tc>
          <w:tcPr>
            <w:tcW w:w="702" w:type="pct"/>
            <w:tcBorders>
              <w:top w:val="nil"/>
              <w:left w:val="single" w:sz="8" w:space="0" w:color="E0E0E0"/>
              <w:bottom w:val="single" w:sz="8" w:space="0" w:color="152935"/>
              <w:right w:val="single" w:sz="8" w:space="0" w:color="E0E0E0"/>
            </w:tcBorders>
            <w:shd w:val="clear" w:color="auto" w:fill="FFFFFF"/>
            <w:vAlign w:val="bottom"/>
          </w:tcPr>
          <w:p w14:paraId="17AAA085" w14:textId="77777777" w:rsidR="00C54AE1" w:rsidRDefault="00C54AE1" w:rsidP="00FC6394">
            <w:pPr>
              <w:autoSpaceDE w:val="0"/>
              <w:autoSpaceDN w:val="0"/>
              <w:adjustRightInd w:val="0"/>
              <w:jc w:val="center"/>
              <w:rPr>
                <w:color w:val="264A60"/>
                <w:sz w:val="24"/>
              </w:rPr>
            </w:pPr>
            <w:r>
              <w:rPr>
                <w:color w:val="264A60"/>
                <w:sz w:val="24"/>
              </w:rPr>
              <w:t>Statistic</w:t>
            </w:r>
          </w:p>
        </w:tc>
        <w:tc>
          <w:tcPr>
            <w:tcW w:w="699" w:type="pct"/>
            <w:tcBorders>
              <w:top w:val="nil"/>
              <w:left w:val="single" w:sz="8" w:space="0" w:color="E0E0E0"/>
              <w:bottom w:val="single" w:sz="8" w:space="0" w:color="152935"/>
              <w:right w:val="single" w:sz="8" w:space="0" w:color="E0E0E0"/>
            </w:tcBorders>
            <w:shd w:val="clear" w:color="auto" w:fill="FFFFFF"/>
            <w:vAlign w:val="bottom"/>
          </w:tcPr>
          <w:p w14:paraId="07DCDD98" w14:textId="77777777" w:rsidR="00C54AE1" w:rsidRDefault="00C54AE1" w:rsidP="00FC6394">
            <w:pPr>
              <w:autoSpaceDE w:val="0"/>
              <w:autoSpaceDN w:val="0"/>
              <w:adjustRightInd w:val="0"/>
              <w:jc w:val="center"/>
              <w:rPr>
                <w:color w:val="264A60"/>
                <w:sz w:val="24"/>
              </w:rPr>
            </w:pPr>
            <w:r>
              <w:rPr>
                <w:color w:val="264A60"/>
                <w:sz w:val="24"/>
              </w:rPr>
              <w:t>df</w:t>
            </w:r>
          </w:p>
        </w:tc>
        <w:tc>
          <w:tcPr>
            <w:tcW w:w="602" w:type="pct"/>
            <w:tcBorders>
              <w:top w:val="nil"/>
              <w:left w:val="single" w:sz="8" w:space="0" w:color="E0E0E0"/>
              <w:bottom w:val="single" w:sz="8" w:space="0" w:color="152935"/>
              <w:right w:val="nil"/>
            </w:tcBorders>
            <w:shd w:val="clear" w:color="auto" w:fill="FFFFFF"/>
            <w:vAlign w:val="bottom"/>
          </w:tcPr>
          <w:p w14:paraId="3F2DCA70" w14:textId="77777777" w:rsidR="00C54AE1" w:rsidRDefault="00C54AE1" w:rsidP="00FC6394">
            <w:pPr>
              <w:autoSpaceDE w:val="0"/>
              <w:autoSpaceDN w:val="0"/>
              <w:adjustRightInd w:val="0"/>
              <w:jc w:val="center"/>
              <w:rPr>
                <w:color w:val="264A60"/>
                <w:sz w:val="24"/>
              </w:rPr>
            </w:pPr>
            <w:r>
              <w:rPr>
                <w:color w:val="264A60"/>
                <w:sz w:val="24"/>
              </w:rPr>
              <w:t>Sig.</w:t>
            </w:r>
          </w:p>
        </w:tc>
      </w:tr>
      <w:tr w:rsidR="00C54AE1" w14:paraId="36799BAC" w14:textId="77777777" w:rsidTr="00BB327E">
        <w:trPr>
          <w:cantSplit/>
          <w:trHeight w:val="317"/>
        </w:trPr>
        <w:tc>
          <w:tcPr>
            <w:tcW w:w="793" w:type="pct"/>
            <w:tcBorders>
              <w:top w:val="single" w:sz="8" w:space="0" w:color="152935"/>
              <w:left w:val="nil"/>
              <w:bottom w:val="single" w:sz="8" w:space="0" w:color="AEAEAE"/>
              <w:right w:val="nil"/>
            </w:tcBorders>
            <w:shd w:val="clear" w:color="auto" w:fill="E0E0E0"/>
          </w:tcPr>
          <w:p w14:paraId="7ACCD7CA" w14:textId="77777777" w:rsidR="00C54AE1" w:rsidRDefault="00C54AE1" w:rsidP="00FC6394">
            <w:pPr>
              <w:autoSpaceDE w:val="0"/>
              <w:autoSpaceDN w:val="0"/>
              <w:adjustRightInd w:val="0"/>
              <w:rPr>
                <w:color w:val="264A60"/>
                <w:sz w:val="24"/>
              </w:rPr>
            </w:pPr>
            <w:r>
              <w:rPr>
                <w:color w:val="264A60"/>
                <w:sz w:val="24"/>
              </w:rPr>
              <w:t>Pre – test_a</w:t>
            </w:r>
          </w:p>
        </w:tc>
        <w:tc>
          <w:tcPr>
            <w:tcW w:w="857" w:type="pct"/>
            <w:tcBorders>
              <w:top w:val="single" w:sz="8" w:space="0" w:color="152935"/>
              <w:left w:val="nil"/>
              <w:bottom w:val="single" w:sz="8" w:space="0" w:color="AEAEAE"/>
              <w:right w:val="single" w:sz="8" w:space="0" w:color="E0E0E0"/>
            </w:tcBorders>
            <w:shd w:val="clear" w:color="auto" w:fill="FFFFFF"/>
          </w:tcPr>
          <w:p w14:paraId="1F7F5054" w14:textId="77777777" w:rsidR="00C54AE1" w:rsidRDefault="00C54AE1" w:rsidP="00FC6394">
            <w:pPr>
              <w:autoSpaceDE w:val="0"/>
              <w:autoSpaceDN w:val="0"/>
              <w:adjustRightInd w:val="0"/>
              <w:jc w:val="right"/>
              <w:rPr>
                <w:color w:val="010205"/>
                <w:sz w:val="24"/>
              </w:rPr>
            </w:pPr>
            <w:r>
              <w:rPr>
                <w:color w:val="010205"/>
                <w:sz w:val="24"/>
              </w:rPr>
              <w:t>,115</w:t>
            </w:r>
          </w:p>
        </w:tc>
        <w:tc>
          <w:tcPr>
            <w:tcW w:w="789" w:type="pct"/>
            <w:tcBorders>
              <w:top w:val="single" w:sz="8" w:space="0" w:color="152935"/>
              <w:left w:val="single" w:sz="8" w:space="0" w:color="E0E0E0"/>
              <w:bottom w:val="single" w:sz="8" w:space="0" w:color="AEAEAE"/>
              <w:right w:val="single" w:sz="8" w:space="0" w:color="E0E0E0"/>
            </w:tcBorders>
            <w:shd w:val="clear" w:color="auto" w:fill="FFFFFF"/>
          </w:tcPr>
          <w:p w14:paraId="72396860" w14:textId="77777777" w:rsidR="00C54AE1" w:rsidRDefault="00C54AE1" w:rsidP="00FC6394">
            <w:pPr>
              <w:autoSpaceDE w:val="0"/>
              <w:autoSpaceDN w:val="0"/>
              <w:adjustRightInd w:val="0"/>
              <w:jc w:val="right"/>
              <w:rPr>
                <w:color w:val="010205"/>
                <w:sz w:val="24"/>
              </w:rPr>
            </w:pPr>
            <w:r>
              <w:rPr>
                <w:color w:val="010205"/>
                <w:sz w:val="24"/>
              </w:rPr>
              <w:t>20</w:t>
            </w:r>
          </w:p>
        </w:tc>
        <w:tc>
          <w:tcPr>
            <w:tcW w:w="558" w:type="pct"/>
            <w:tcBorders>
              <w:top w:val="single" w:sz="8" w:space="0" w:color="152935"/>
              <w:left w:val="single" w:sz="8" w:space="0" w:color="E0E0E0"/>
              <w:bottom w:val="single" w:sz="8" w:space="0" w:color="AEAEAE"/>
              <w:right w:val="nil"/>
            </w:tcBorders>
            <w:shd w:val="clear" w:color="auto" w:fill="FFFFFF"/>
          </w:tcPr>
          <w:p w14:paraId="1F661E1E" w14:textId="77777777" w:rsidR="00C54AE1" w:rsidRDefault="00C54AE1" w:rsidP="00FC6394">
            <w:pPr>
              <w:autoSpaceDE w:val="0"/>
              <w:autoSpaceDN w:val="0"/>
              <w:adjustRightInd w:val="0"/>
              <w:jc w:val="right"/>
              <w:rPr>
                <w:color w:val="010205"/>
                <w:sz w:val="24"/>
              </w:rPr>
            </w:pPr>
            <w:r>
              <w:rPr>
                <w:color w:val="010205"/>
                <w:sz w:val="24"/>
              </w:rPr>
              <w:t>,200</w:t>
            </w:r>
            <w:r>
              <w:rPr>
                <w:color w:val="010205"/>
                <w:sz w:val="24"/>
                <w:vertAlign w:val="superscript"/>
              </w:rPr>
              <w:t>*</w:t>
            </w:r>
          </w:p>
        </w:tc>
        <w:tc>
          <w:tcPr>
            <w:tcW w:w="702" w:type="pct"/>
            <w:tcBorders>
              <w:top w:val="single" w:sz="8" w:space="0" w:color="152935"/>
              <w:left w:val="single" w:sz="8" w:space="0" w:color="E0E0E0"/>
              <w:bottom w:val="single" w:sz="8" w:space="0" w:color="AEAEAE"/>
              <w:right w:val="single" w:sz="8" w:space="0" w:color="E0E0E0"/>
            </w:tcBorders>
            <w:shd w:val="clear" w:color="auto" w:fill="FFFFFF"/>
          </w:tcPr>
          <w:p w14:paraId="2B9E2676" w14:textId="77777777" w:rsidR="00C54AE1" w:rsidRDefault="00C54AE1" w:rsidP="00FC6394">
            <w:pPr>
              <w:autoSpaceDE w:val="0"/>
              <w:autoSpaceDN w:val="0"/>
              <w:adjustRightInd w:val="0"/>
              <w:jc w:val="right"/>
              <w:rPr>
                <w:color w:val="010205"/>
                <w:sz w:val="24"/>
              </w:rPr>
            </w:pPr>
            <w:r>
              <w:rPr>
                <w:color w:val="010205"/>
                <w:sz w:val="24"/>
              </w:rPr>
              <w:t>,955</w:t>
            </w:r>
          </w:p>
        </w:tc>
        <w:tc>
          <w:tcPr>
            <w:tcW w:w="699" w:type="pct"/>
            <w:tcBorders>
              <w:top w:val="single" w:sz="8" w:space="0" w:color="152935"/>
              <w:left w:val="single" w:sz="8" w:space="0" w:color="E0E0E0"/>
              <w:bottom w:val="single" w:sz="8" w:space="0" w:color="AEAEAE"/>
              <w:right w:val="single" w:sz="8" w:space="0" w:color="E0E0E0"/>
            </w:tcBorders>
            <w:shd w:val="clear" w:color="auto" w:fill="FFFFFF"/>
          </w:tcPr>
          <w:p w14:paraId="6D36543B" w14:textId="77777777" w:rsidR="00C54AE1" w:rsidRDefault="00C54AE1" w:rsidP="00FC6394">
            <w:pPr>
              <w:autoSpaceDE w:val="0"/>
              <w:autoSpaceDN w:val="0"/>
              <w:adjustRightInd w:val="0"/>
              <w:jc w:val="right"/>
              <w:rPr>
                <w:color w:val="010205"/>
                <w:sz w:val="24"/>
              </w:rPr>
            </w:pPr>
            <w:r>
              <w:rPr>
                <w:color w:val="010205"/>
                <w:sz w:val="24"/>
              </w:rPr>
              <w:t>20</w:t>
            </w:r>
          </w:p>
        </w:tc>
        <w:tc>
          <w:tcPr>
            <w:tcW w:w="602" w:type="pct"/>
            <w:tcBorders>
              <w:top w:val="single" w:sz="8" w:space="0" w:color="152935"/>
              <w:left w:val="single" w:sz="8" w:space="0" w:color="E0E0E0"/>
              <w:bottom w:val="single" w:sz="8" w:space="0" w:color="AEAEAE"/>
              <w:right w:val="nil"/>
            </w:tcBorders>
            <w:shd w:val="clear" w:color="auto" w:fill="FFFFFF"/>
          </w:tcPr>
          <w:p w14:paraId="584A53B1" w14:textId="77777777" w:rsidR="00C54AE1" w:rsidRDefault="00C54AE1" w:rsidP="00FC6394">
            <w:pPr>
              <w:autoSpaceDE w:val="0"/>
              <w:autoSpaceDN w:val="0"/>
              <w:adjustRightInd w:val="0"/>
              <w:jc w:val="right"/>
              <w:rPr>
                <w:color w:val="010205"/>
                <w:sz w:val="24"/>
              </w:rPr>
            </w:pPr>
            <w:r>
              <w:rPr>
                <w:color w:val="010205"/>
                <w:sz w:val="24"/>
              </w:rPr>
              <w:t>,458</w:t>
            </w:r>
          </w:p>
        </w:tc>
      </w:tr>
      <w:tr w:rsidR="00C54AE1" w14:paraId="62B943BE" w14:textId="77777777" w:rsidTr="00BB327E">
        <w:trPr>
          <w:cantSplit/>
          <w:trHeight w:val="317"/>
        </w:trPr>
        <w:tc>
          <w:tcPr>
            <w:tcW w:w="793" w:type="pct"/>
            <w:tcBorders>
              <w:top w:val="single" w:sz="8" w:space="0" w:color="AEAEAE"/>
              <w:left w:val="nil"/>
              <w:bottom w:val="single" w:sz="8" w:space="0" w:color="152935"/>
              <w:right w:val="nil"/>
            </w:tcBorders>
            <w:shd w:val="clear" w:color="auto" w:fill="E0E0E0"/>
          </w:tcPr>
          <w:p w14:paraId="7255DE50" w14:textId="77777777" w:rsidR="00C54AE1" w:rsidRDefault="00C54AE1" w:rsidP="00FC6394">
            <w:pPr>
              <w:autoSpaceDE w:val="0"/>
              <w:autoSpaceDN w:val="0"/>
              <w:adjustRightInd w:val="0"/>
              <w:rPr>
                <w:color w:val="264A60"/>
                <w:sz w:val="24"/>
              </w:rPr>
            </w:pPr>
            <w:r>
              <w:rPr>
                <w:color w:val="264A60"/>
                <w:sz w:val="24"/>
              </w:rPr>
              <w:t>postest_a</w:t>
            </w:r>
          </w:p>
        </w:tc>
        <w:tc>
          <w:tcPr>
            <w:tcW w:w="857" w:type="pct"/>
            <w:tcBorders>
              <w:top w:val="single" w:sz="8" w:space="0" w:color="AEAEAE"/>
              <w:left w:val="nil"/>
              <w:bottom w:val="single" w:sz="8" w:space="0" w:color="152935"/>
              <w:right w:val="single" w:sz="8" w:space="0" w:color="E0E0E0"/>
            </w:tcBorders>
            <w:shd w:val="clear" w:color="auto" w:fill="FFFFFF"/>
          </w:tcPr>
          <w:p w14:paraId="633E922E" w14:textId="77777777" w:rsidR="00C54AE1" w:rsidRDefault="00C54AE1" w:rsidP="00FC6394">
            <w:pPr>
              <w:autoSpaceDE w:val="0"/>
              <w:autoSpaceDN w:val="0"/>
              <w:adjustRightInd w:val="0"/>
              <w:jc w:val="right"/>
              <w:rPr>
                <w:color w:val="010205"/>
                <w:sz w:val="24"/>
              </w:rPr>
            </w:pPr>
            <w:r>
              <w:rPr>
                <w:color w:val="010205"/>
                <w:sz w:val="24"/>
              </w:rPr>
              <w:t>,125</w:t>
            </w:r>
          </w:p>
        </w:tc>
        <w:tc>
          <w:tcPr>
            <w:tcW w:w="789" w:type="pct"/>
            <w:tcBorders>
              <w:top w:val="single" w:sz="8" w:space="0" w:color="AEAEAE"/>
              <w:left w:val="single" w:sz="8" w:space="0" w:color="E0E0E0"/>
              <w:bottom w:val="single" w:sz="8" w:space="0" w:color="152935"/>
              <w:right w:val="single" w:sz="8" w:space="0" w:color="E0E0E0"/>
            </w:tcBorders>
            <w:shd w:val="clear" w:color="auto" w:fill="FFFFFF"/>
          </w:tcPr>
          <w:p w14:paraId="727AD6EF" w14:textId="77777777" w:rsidR="00C54AE1" w:rsidRDefault="00C54AE1" w:rsidP="00FC6394">
            <w:pPr>
              <w:autoSpaceDE w:val="0"/>
              <w:autoSpaceDN w:val="0"/>
              <w:adjustRightInd w:val="0"/>
              <w:jc w:val="right"/>
              <w:rPr>
                <w:color w:val="010205"/>
                <w:sz w:val="24"/>
              </w:rPr>
            </w:pPr>
            <w:r>
              <w:rPr>
                <w:color w:val="010205"/>
                <w:sz w:val="24"/>
              </w:rPr>
              <w:t>20</w:t>
            </w:r>
          </w:p>
        </w:tc>
        <w:tc>
          <w:tcPr>
            <w:tcW w:w="558" w:type="pct"/>
            <w:tcBorders>
              <w:top w:val="single" w:sz="8" w:space="0" w:color="AEAEAE"/>
              <w:left w:val="single" w:sz="8" w:space="0" w:color="E0E0E0"/>
              <w:bottom w:val="single" w:sz="8" w:space="0" w:color="152935"/>
              <w:right w:val="nil"/>
            </w:tcBorders>
            <w:shd w:val="clear" w:color="auto" w:fill="FFFFFF"/>
          </w:tcPr>
          <w:p w14:paraId="6D948210" w14:textId="77777777" w:rsidR="00C54AE1" w:rsidRDefault="00C54AE1" w:rsidP="00FC6394">
            <w:pPr>
              <w:autoSpaceDE w:val="0"/>
              <w:autoSpaceDN w:val="0"/>
              <w:adjustRightInd w:val="0"/>
              <w:jc w:val="right"/>
              <w:rPr>
                <w:color w:val="010205"/>
                <w:sz w:val="24"/>
              </w:rPr>
            </w:pPr>
            <w:r>
              <w:rPr>
                <w:color w:val="010205"/>
                <w:sz w:val="24"/>
              </w:rPr>
              <w:t>,200</w:t>
            </w:r>
            <w:r>
              <w:rPr>
                <w:color w:val="010205"/>
                <w:sz w:val="24"/>
                <w:vertAlign w:val="superscript"/>
              </w:rPr>
              <w:t>*</w:t>
            </w:r>
          </w:p>
        </w:tc>
        <w:tc>
          <w:tcPr>
            <w:tcW w:w="702" w:type="pct"/>
            <w:tcBorders>
              <w:top w:val="single" w:sz="8" w:space="0" w:color="AEAEAE"/>
              <w:left w:val="single" w:sz="8" w:space="0" w:color="E0E0E0"/>
              <w:bottom w:val="single" w:sz="8" w:space="0" w:color="152935"/>
              <w:right w:val="single" w:sz="8" w:space="0" w:color="E0E0E0"/>
            </w:tcBorders>
            <w:shd w:val="clear" w:color="auto" w:fill="FFFFFF"/>
          </w:tcPr>
          <w:p w14:paraId="754E87BC" w14:textId="77777777" w:rsidR="00C54AE1" w:rsidRDefault="00C54AE1" w:rsidP="00FC6394">
            <w:pPr>
              <w:autoSpaceDE w:val="0"/>
              <w:autoSpaceDN w:val="0"/>
              <w:adjustRightInd w:val="0"/>
              <w:jc w:val="right"/>
              <w:rPr>
                <w:color w:val="010205"/>
                <w:sz w:val="24"/>
              </w:rPr>
            </w:pPr>
            <w:r>
              <w:rPr>
                <w:color w:val="010205"/>
                <w:sz w:val="24"/>
              </w:rPr>
              <w:t>,955</w:t>
            </w:r>
          </w:p>
        </w:tc>
        <w:tc>
          <w:tcPr>
            <w:tcW w:w="699" w:type="pct"/>
            <w:tcBorders>
              <w:top w:val="single" w:sz="8" w:space="0" w:color="AEAEAE"/>
              <w:left w:val="single" w:sz="8" w:space="0" w:color="E0E0E0"/>
              <w:bottom w:val="single" w:sz="8" w:space="0" w:color="152935"/>
              <w:right w:val="single" w:sz="8" w:space="0" w:color="E0E0E0"/>
            </w:tcBorders>
            <w:shd w:val="clear" w:color="auto" w:fill="FFFFFF"/>
          </w:tcPr>
          <w:p w14:paraId="60BA351A" w14:textId="77777777" w:rsidR="00C54AE1" w:rsidRDefault="00C54AE1" w:rsidP="00FC6394">
            <w:pPr>
              <w:autoSpaceDE w:val="0"/>
              <w:autoSpaceDN w:val="0"/>
              <w:adjustRightInd w:val="0"/>
              <w:jc w:val="right"/>
              <w:rPr>
                <w:color w:val="010205"/>
                <w:sz w:val="24"/>
              </w:rPr>
            </w:pPr>
            <w:r>
              <w:rPr>
                <w:color w:val="010205"/>
                <w:sz w:val="24"/>
              </w:rPr>
              <w:t>20</w:t>
            </w:r>
          </w:p>
        </w:tc>
        <w:tc>
          <w:tcPr>
            <w:tcW w:w="602" w:type="pct"/>
            <w:tcBorders>
              <w:top w:val="single" w:sz="8" w:space="0" w:color="AEAEAE"/>
              <w:left w:val="single" w:sz="8" w:space="0" w:color="E0E0E0"/>
              <w:bottom w:val="single" w:sz="8" w:space="0" w:color="152935"/>
              <w:right w:val="nil"/>
            </w:tcBorders>
            <w:shd w:val="clear" w:color="auto" w:fill="FFFFFF"/>
          </w:tcPr>
          <w:p w14:paraId="6293FF62" w14:textId="77777777" w:rsidR="00C54AE1" w:rsidRDefault="00C54AE1" w:rsidP="00FC6394">
            <w:pPr>
              <w:autoSpaceDE w:val="0"/>
              <w:autoSpaceDN w:val="0"/>
              <w:adjustRightInd w:val="0"/>
              <w:jc w:val="right"/>
              <w:rPr>
                <w:color w:val="010205"/>
                <w:sz w:val="24"/>
              </w:rPr>
            </w:pPr>
            <w:r>
              <w:rPr>
                <w:color w:val="010205"/>
                <w:sz w:val="24"/>
              </w:rPr>
              <w:t>,456</w:t>
            </w:r>
          </w:p>
        </w:tc>
      </w:tr>
      <w:tr w:rsidR="00C54AE1" w14:paraId="63E18297" w14:textId="77777777" w:rsidTr="00BB327E">
        <w:trPr>
          <w:cantSplit/>
          <w:trHeight w:val="334"/>
        </w:trPr>
        <w:tc>
          <w:tcPr>
            <w:tcW w:w="5000" w:type="pct"/>
            <w:gridSpan w:val="7"/>
            <w:tcBorders>
              <w:top w:val="nil"/>
              <w:left w:val="nil"/>
              <w:bottom w:val="nil"/>
              <w:right w:val="nil"/>
            </w:tcBorders>
            <w:shd w:val="clear" w:color="auto" w:fill="FFFFFF"/>
          </w:tcPr>
          <w:p w14:paraId="7868B480" w14:textId="77777777" w:rsidR="00C54AE1" w:rsidRDefault="00C54AE1" w:rsidP="00FC6394">
            <w:pPr>
              <w:autoSpaceDE w:val="0"/>
              <w:autoSpaceDN w:val="0"/>
              <w:adjustRightInd w:val="0"/>
              <w:rPr>
                <w:color w:val="010205"/>
                <w:sz w:val="24"/>
              </w:rPr>
            </w:pPr>
            <w:r>
              <w:rPr>
                <w:color w:val="010205"/>
                <w:sz w:val="24"/>
              </w:rPr>
              <w:t>*. This is a lower bound of the true significance.</w:t>
            </w:r>
          </w:p>
        </w:tc>
      </w:tr>
      <w:tr w:rsidR="00C54AE1" w14:paraId="2668B1B6" w14:textId="77777777" w:rsidTr="00BB327E">
        <w:trPr>
          <w:cantSplit/>
          <w:trHeight w:val="300"/>
        </w:trPr>
        <w:tc>
          <w:tcPr>
            <w:tcW w:w="5000" w:type="pct"/>
            <w:gridSpan w:val="7"/>
            <w:tcBorders>
              <w:top w:val="nil"/>
              <w:left w:val="nil"/>
              <w:bottom w:val="nil"/>
              <w:right w:val="nil"/>
            </w:tcBorders>
            <w:shd w:val="clear" w:color="auto" w:fill="FFFFFF"/>
          </w:tcPr>
          <w:p w14:paraId="5D5BD0DE" w14:textId="77777777" w:rsidR="00C54AE1" w:rsidRDefault="00C54AE1" w:rsidP="00FC6394">
            <w:pPr>
              <w:autoSpaceDE w:val="0"/>
              <w:autoSpaceDN w:val="0"/>
              <w:adjustRightInd w:val="0"/>
              <w:rPr>
                <w:color w:val="010205"/>
                <w:sz w:val="24"/>
              </w:rPr>
            </w:pPr>
            <w:r>
              <w:rPr>
                <w:color w:val="010205"/>
                <w:sz w:val="24"/>
              </w:rPr>
              <w:t>a. Lilliefors Significance Correction</w:t>
            </w:r>
          </w:p>
        </w:tc>
      </w:tr>
    </w:tbl>
    <w:p w14:paraId="19765D86" w14:textId="77777777" w:rsidR="00C54AE1" w:rsidRPr="00AF0D32" w:rsidRDefault="00C54AE1" w:rsidP="00FC6394">
      <w:pPr>
        <w:ind w:firstLine="720"/>
        <w:rPr>
          <w:sz w:val="24"/>
        </w:rPr>
      </w:pPr>
    </w:p>
    <w:tbl>
      <w:tblPr>
        <w:tblW w:w="4018" w:type="pct"/>
        <w:tblInd w:w="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5"/>
        <w:gridCol w:w="889"/>
        <w:gridCol w:w="692"/>
        <w:gridCol w:w="1397"/>
        <w:gridCol w:w="873"/>
        <w:gridCol w:w="525"/>
        <w:gridCol w:w="833"/>
      </w:tblGrid>
      <w:tr w:rsidR="00C54AE1" w14:paraId="1962C4C3" w14:textId="77777777" w:rsidTr="00BB327E">
        <w:trPr>
          <w:cantSplit/>
          <w:trHeight w:val="319"/>
        </w:trPr>
        <w:tc>
          <w:tcPr>
            <w:tcW w:w="5000" w:type="pct"/>
            <w:gridSpan w:val="7"/>
            <w:tcBorders>
              <w:top w:val="nil"/>
              <w:left w:val="nil"/>
              <w:bottom w:val="nil"/>
              <w:right w:val="nil"/>
            </w:tcBorders>
            <w:shd w:val="clear" w:color="auto" w:fill="FFFFFF"/>
            <w:vAlign w:val="center"/>
          </w:tcPr>
          <w:p w14:paraId="3632D8FC" w14:textId="77777777" w:rsidR="00A05952" w:rsidRDefault="00A05952" w:rsidP="00FC6394">
            <w:pPr>
              <w:autoSpaceDE w:val="0"/>
              <w:autoSpaceDN w:val="0"/>
              <w:adjustRightInd w:val="0"/>
              <w:jc w:val="center"/>
              <w:rPr>
                <w:b/>
                <w:bCs/>
                <w:color w:val="010205"/>
                <w:sz w:val="24"/>
              </w:rPr>
            </w:pPr>
          </w:p>
          <w:p w14:paraId="6CEE9F51" w14:textId="312D6971" w:rsidR="00C54AE1" w:rsidRDefault="00C54AE1" w:rsidP="00FC6394">
            <w:pPr>
              <w:autoSpaceDE w:val="0"/>
              <w:autoSpaceDN w:val="0"/>
              <w:adjustRightInd w:val="0"/>
              <w:jc w:val="center"/>
              <w:rPr>
                <w:color w:val="010205"/>
                <w:sz w:val="24"/>
              </w:rPr>
            </w:pPr>
            <w:r>
              <w:rPr>
                <w:b/>
                <w:bCs/>
                <w:color w:val="010205"/>
                <w:sz w:val="24"/>
              </w:rPr>
              <w:t>Tests of Normality</w:t>
            </w:r>
          </w:p>
        </w:tc>
      </w:tr>
      <w:tr w:rsidR="00C54AE1" w14:paraId="30D32C4C" w14:textId="77777777" w:rsidTr="00BB327E">
        <w:trPr>
          <w:cantSplit/>
          <w:trHeight w:val="337"/>
        </w:trPr>
        <w:tc>
          <w:tcPr>
            <w:tcW w:w="1409" w:type="pct"/>
            <w:vMerge w:val="restart"/>
            <w:tcBorders>
              <w:top w:val="nil"/>
              <w:left w:val="nil"/>
              <w:bottom w:val="nil"/>
              <w:right w:val="nil"/>
            </w:tcBorders>
            <w:shd w:val="clear" w:color="auto" w:fill="FFFFFF"/>
            <w:vAlign w:val="bottom"/>
          </w:tcPr>
          <w:p w14:paraId="7D233AB0" w14:textId="77777777" w:rsidR="00C54AE1" w:rsidRDefault="00C54AE1" w:rsidP="00FC6394">
            <w:pPr>
              <w:autoSpaceDE w:val="0"/>
              <w:autoSpaceDN w:val="0"/>
              <w:adjustRightInd w:val="0"/>
              <w:rPr>
                <w:sz w:val="24"/>
              </w:rPr>
            </w:pPr>
          </w:p>
        </w:tc>
        <w:tc>
          <w:tcPr>
            <w:tcW w:w="2053" w:type="pct"/>
            <w:gridSpan w:val="3"/>
            <w:tcBorders>
              <w:top w:val="nil"/>
              <w:left w:val="nil"/>
              <w:bottom w:val="nil"/>
              <w:right w:val="nil"/>
            </w:tcBorders>
            <w:shd w:val="clear" w:color="auto" w:fill="FFFFFF"/>
            <w:vAlign w:val="bottom"/>
          </w:tcPr>
          <w:p w14:paraId="4B8F6793" w14:textId="77777777" w:rsidR="00C54AE1" w:rsidRDefault="00C54AE1" w:rsidP="00FC6394">
            <w:pPr>
              <w:autoSpaceDE w:val="0"/>
              <w:autoSpaceDN w:val="0"/>
              <w:adjustRightInd w:val="0"/>
              <w:jc w:val="center"/>
              <w:rPr>
                <w:color w:val="264A60"/>
                <w:sz w:val="24"/>
              </w:rPr>
            </w:pPr>
            <w:r>
              <w:rPr>
                <w:color w:val="264A60"/>
                <w:sz w:val="24"/>
              </w:rPr>
              <w:t>Kolmogorov-Smirnov</w:t>
            </w:r>
            <w:r>
              <w:rPr>
                <w:color w:val="264A60"/>
                <w:sz w:val="24"/>
                <w:vertAlign w:val="superscript"/>
              </w:rPr>
              <w:t>a</w:t>
            </w:r>
          </w:p>
        </w:tc>
        <w:tc>
          <w:tcPr>
            <w:tcW w:w="1538" w:type="pct"/>
            <w:gridSpan w:val="3"/>
            <w:tcBorders>
              <w:top w:val="nil"/>
              <w:left w:val="single" w:sz="8" w:space="0" w:color="E0E0E0"/>
              <w:bottom w:val="nil"/>
              <w:right w:val="nil"/>
            </w:tcBorders>
            <w:shd w:val="clear" w:color="auto" w:fill="FFFFFF"/>
            <w:vAlign w:val="bottom"/>
          </w:tcPr>
          <w:p w14:paraId="57855322" w14:textId="77777777" w:rsidR="00C54AE1" w:rsidRDefault="00C54AE1" w:rsidP="00FC6394">
            <w:pPr>
              <w:autoSpaceDE w:val="0"/>
              <w:autoSpaceDN w:val="0"/>
              <w:adjustRightInd w:val="0"/>
              <w:jc w:val="center"/>
              <w:rPr>
                <w:color w:val="264A60"/>
                <w:sz w:val="24"/>
              </w:rPr>
            </w:pPr>
            <w:r>
              <w:rPr>
                <w:color w:val="264A60"/>
                <w:sz w:val="24"/>
              </w:rPr>
              <w:t>Shapiro-Wilk</w:t>
            </w:r>
          </w:p>
        </w:tc>
      </w:tr>
      <w:tr w:rsidR="00C54AE1" w14:paraId="35A0DAB0" w14:textId="77777777" w:rsidTr="00BB327E">
        <w:trPr>
          <w:cantSplit/>
          <w:trHeight w:val="150"/>
        </w:trPr>
        <w:tc>
          <w:tcPr>
            <w:tcW w:w="1409" w:type="pct"/>
            <w:vMerge/>
            <w:tcBorders>
              <w:top w:val="nil"/>
              <w:left w:val="nil"/>
              <w:bottom w:val="nil"/>
              <w:right w:val="nil"/>
            </w:tcBorders>
            <w:shd w:val="clear" w:color="auto" w:fill="FFFFFF"/>
            <w:vAlign w:val="bottom"/>
          </w:tcPr>
          <w:p w14:paraId="30573D7F" w14:textId="77777777" w:rsidR="00C54AE1" w:rsidRDefault="00C54AE1" w:rsidP="00FC6394">
            <w:pPr>
              <w:autoSpaceDE w:val="0"/>
              <w:autoSpaceDN w:val="0"/>
              <w:adjustRightInd w:val="0"/>
              <w:rPr>
                <w:color w:val="264A60"/>
                <w:sz w:val="24"/>
              </w:rPr>
            </w:pPr>
          </w:p>
        </w:tc>
        <w:tc>
          <w:tcPr>
            <w:tcW w:w="613" w:type="pct"/>
            <w:tcBorders>
              <w:top w:val="nil"/>
              <w:left w:val="nil"/>
              <w:bottom w:val="single" w:sz="8" w:space="0" w:color="152935"/>
              <w:right w:val="single" w:sz="8" w:space="0" w:color="E0E0E0"/>
            </w:tcBorders>
            <w:shd w:val="clear" w:color="auto" w:fill="FFFFFF"/>
            <w:vAlign w:val="bottom"/>
          </w:tcPr>
          <w:p w14:paraId="1DDEFB78" w14:textId="77777777" w:rsidR="00C54AE1" w:rsidRDefault="00C54AE1" w:rsidP="00FC6394">
            <w:pPr>
              <w:autoSpaceDE w:val="0"/>
              <w:autoSpaceDN w:val="0"/>
              <w:adjustRightInd w:val="0"/>
              <w:jc w:val="center"/>
              <w:rPr>
                <w:color w:val="264A60"/>
                <w:sz w:val="24"/>
              </w:rPr>
            </w:pPr>
            <w:r>
              <w:rPr>
                <w:color w:val="264A60"/>
                <w:sz w:val="24"/>
              </w:rPr>
              <w:t>Statistic</w:t>
            </w:r>
          </w:p>
        </w:tc>
        <w:tc>
          <w:tcPr>
            <w:tcW w:w="477" w:type="pct"/>
            <w:tcBorders>
              <w:top w:val="nil"/>
              <w:left w:val="single" w:sz="8" w:space="0" w:color="E0E0E0"/>
              <w:bottom w:val="single" w:sz="8" w:space="0" w:color="152935"/>
              <w:right w:val="single" w:sz="8" w:space="0" w:color="E0E0E0"/>
            </w:tcBorders>
            <w:shd w:val="clear" w:color="auto" w:fill="FFFFFF"/>
            <w:vAlign w:val="bottom"/>
          </w:tcPr>
          <w:p w14:paraId="0E61E544" w14:textId="77777777" w:rsidR="00C54AE1" w:rsidRDefault="00C54AE1" w:rsidP="00FC6394">
            <w:pPr>
              <w:autoSpaceDE w:val="0"/>
              <w:autoSpaceDN w:val="0"/>
              <w:adjustRightInd w:val="0"/>
              <w:jc w:val="center"/>
              <w:rPr>
                <w:color w:val="264A60"/>
                <w:sz w:val="24"/>
              </w:rPr>
            </w:pPr>
            <w:r>
              <w:rPr>
                <w:color w:val="264A60"/>
                <w:sz w:val="24"/>
              </w:rPr>
              <w:t>Df</w:t>
            </w:r>
          </w:p>
        </w:tc>
        <w:tc>
          <w:tcPr>
            <w:tcW w:w="963" w:type="pct"/>
            <w:tcBorders>
              <w:top w:val="nil"/>
              <w:left w:val="single" w:sz="8" w:space="0" w:color="E0E0E0"/>
              <w:bottom w:val="single" w:sz="8" w:space="0" w:color="152935"/>
              <w:right w:val="nil"/>
            </w:tcBorders>
            <w:shd w:val="clear" w:color="auto" w:fill="FFFFFF"/>
            <w:vAlign w:val="bottom"/>
          </w:tcPr>
          <w:p w14:paraId="5CA51DCB" w14:textId="77777777" w:rsidR="00C54AE1" w:rsidRDefault="00C54AE1" w:rsidP="00FC6394">
            <w:pPr>
              <w:autoSpaceDE w:val="0"/>
              <w:autoSpaceDN w:val="0"/>
              <w:adjustRightInd w:val="0"/>
              <w:jc w:val="center"/>
              <w:rPr>
                <w:color w:val="264A60"/>
                <w:sz w:val="24"/>
              </w:rPr>
            </w:pPr>
            <w:r>
              <w:rPr>
                <w:color w:val="264A60"/>
                <w:sz w:val="24"/>
              </w:rPr>
              <w:t>Sig.</w:t>
            </w:r>
          </w:p>
        </w:tc>
        <w:tc>
          <w:tcPr>
            <w:tcW w:w="602" w:type="pct"/>
            <w:tcBorders>
              <w:top w:val="nil"/>
              <w:left w:val="single" w:sz="8" w:space="0" w:color="E0E0E0"/>
              <w:bottom w:val="single" w:sz="8" w:space="0" w:color="152935"/>
              <w:right w:val="single" w:sz="8" w:space="0" w:color="E0E0E0"/>
            </w:tcBorders>
            <w:shd w:val="clear" w:color="auto" w:fill="FFFFFF"/>
            <w:vAlign w:val="bottom"/>
          </w:tcPr>
          <w:p w14:paraId="4574E883" w14:textId="77777777" w:rsidR="00C54AE1" w:rsidRDefault="00C54AE1" w:rsidP="00FC6394">
            <w:pPr>
              <w:autoSpaceDE w:val="0"/>
              <w:autoSpaceDN w:val="0"/>
              <w:adjustRightInd w:val="0"/>
              <w:jc w:val="center"/>
              <w:rPr>
                <w:color w:val="264A60"/>
                <w:sz w:val="24"/>
              </w:rPr>
            </w:pPr>
            <w:r>
              <w:rPr>
                <w:color w:val="264A60"/>
                <w:sz w:val="24"/>
              </w:rPr>
              <w:t>Statistic</w:t>
            </w:r>
          </w:p>
        </w:tc>
        <w:tc>
          <w:tcPr>
            <w:tcW w:w="362" w:type="pct"/>
            <w:tcBorders>
              <w:top w:val="nil"/>
              <w:left w:val="single" w:sz="8" w:space="0" w:color="E0E0E0"/>
              <w:bottom w:val="single" w:sz="8" w:space="0" w:color="152935"/>
              <w:right w:val="single" w:sz="8" w:space="0" w:color="E0E0E0"/>
            </w:tcBorders>
            <w:shd w:val="clear" w:color="auto" w:fill="FFFFFF"/>
            <w:vAlign w:val="bottom"/>
          </w:tcPr>
          <w:p w14:paraId="3108B56B" w14:textId="77777777" w:rsidR="00C54AE1" w:rsidRDefault="00C54AE1" w:rsidP="00FC6394">
            <w:pPr>
              <w:autoSpaceDE w:val="0"/>
              <w:autoSpaceDN w:val="0"/>
              <w:adjustRightInd w:val="0"/>
              <w:jc w:val="center"/>
              <w:rPr>
                <w:color w:val="264A60"/>
                <w:sz w:val="24"/>
              </w:rPr>
            </w:pPr>
            <w:r>
              <w:rPr>
                <w:color w:val="264A60"/>
                <w:sz w:val="24"/>
              </w:rPr>
              <w:t>df</w:t>
            </w:r>
          </w:p>
        </w:tc>
        <w:tc>
          <w:tcPr>
            <w:tcW w:w="575" w:type="pct"/>
            <w:tcBorders>
              <w:top w:val="nil"/>
              <w:left w:val="single" w:sz="8" w:space="0" w:color="E0E0E0"/>
              <w:bottom w:val="single" w:sz="8" w:space="0" w:color="152935"/>
              <w:right w:val="nil"/>
            </w:tcBorders>
            <w:shd w:val="clear" w:color="auto" w:fill="FFFFFF"/>
            <w:vAlign w:val="bottom"/>
          </w:tcPr>
          <w:p w14:paraId="36249CD1" w14:textId="77777777" w:rsidR="00C54AE1" w:rsidRDefault="00C54AE1" w:rsidP="00FC6394">
            <w:pPr>
              <w:autoSpaceDE w:val="0"/>
              <w:autoSpaceDN w:val="0"/>
              <w:adjustRightInd w:val="0"/>
              <w:jc w:val="center"/>
              <w:rPr>
                <w:color w:val="264A60"/>
                <w:sz w:val="24"/>
              </w:rPr>
            </w:pPr>
            <w:r>
              <w:rPr>
                <w:color w:val="264A60"/>
                <w:sz w:val="24"/>
              </w:rPr>
              <w:t>Sig.</w:t>
            </w:r>
          </w:p>
        </w:tc>
      </w:tr>
      <w:tr w:rsidR="00C54AE1" w14:paraId="538AD8CE" w14:textId="77777777" w:rsidTr="00BB327E">
        <w:trPr>
          <w:cantSplit/>
          <w:trHeight w:val="337"/>
        </w:trPr>
        <w:tc>
          <w:tcPr>
            <w:tcW w:w="1409" w:type="pct"/>
            <w:tcBorders>
              <w:top w:val="single" w:sz="8" w:space="0" w:color="152935"/>
              <w:left w:val="nil"/>
              <w:bottom w:val="single" w:sz="8" w:space="0" w:color="AEAEAE"/>
              <w:right w:val="nil"/>
            </w:tcBorders>
            <w:shd w:val="clear" w:color="auto" w:fill="E0E0E0"/>
          </w:tcPr>
          <w:p w14:paraId="76F266D4" w14:textId="77777777" w:rsidR="00C54AE1" w:rsidRDefault="00C54AE1" w:rsidP="00FC6394">
            <w:pPr>
              <w:autoSpaceDE w:val="0"/>
              <w:autoSpaceDN w:val="0"/>
              <w:adjustRightInd w:val="0"/>
              <w:rPr>
                <w:color w:val="264A60"/>
                <w:sz w:val="24"/>
              </w:rPr>
            </w:pPr>
            <w:r>
              <w:rPr>
                <w:color w:val="264A60"/>
                <w:sz w:val="24"/>
              </w:rPr>
              <w:t>Post- test _eksperimen</w:t>
            </w:r>
          </w:p>
        </w:tc>
        <w:tc>
          <w:tcPr>
            <w:tcW w:w="613" w:type="pct"/>
            <w:tcBorders>
              <w:top w:val="single" w:sz="8" w:space="0" w:color="152935"/>
              <w:left w:val="nil"/>
              <w:bottom w:val="single" w:sz="8" w:space="0" w:color="AEAEAE"/>
              <w:right w:val="single" w:sz="8" w:space="0" w:color="E0E0E0"/>
            </w:tcBorders>
            <w:shd w:val="clear" w:color="auto" w:fill="FFFFFF"/>
          </w:tcPr>
          <w:p w14:paraId="4C5FCB80" w14:textId="77777777" w:rsidR="00C54AE1" w:rsidRDefault="00C54AE1" w:rsidP="00FC6394">
            <w:pPr>
              <w:autoSpaceDE w:val="0"/>
              <w:autoSpaceDN w:val="0"/>
              <w:adjustRightInd w:val="0"/>
              <w:jc w:val="right"/>
              <w:rPr>
                <w:color w:val="010205"/>
                <w:sz w:val="24"/>
              </w:rPr>
            </w:pPr>
            <w:r>
              <w:rPr>
                <w:color w:val="010205"/>
                <w:sz w:val="24"/>
              </w:rPr>
              <w:t>,161</w:t>
            </w:r>
          </w:p>
        </w:tc>
        <w:tc>
          <w:tcPr>
            <w:tcW w:w="477" w:type="pct"/>
            <w:tcBorders>
              <w:top w:val="single" w:sz="8" w:space="0" w:color="152935"/>
              <w:left w:val="single" w:sz="8" w:space="0" w:color="E0E0E0"/>
              <w:bottom w:val="single" w:sz="8" w:space="0" w:color="AEAEAE"/>
              <w:right w:val="single" w:sz="8" w:space="0" w:color="E0E0E0"/>
            </w:tcBorders>
            <w:shd w:val="clear" w:color="auto" w:fill="FFFFFF"/>
          </w:tcPr>
          <w:p w14:paraId="120ECA57" w14:textId="77777777" w:rsidR="00C54AE1" w:rsidRDefault="00C54AE1" w:rsidP="00FC6394">
            <w:pPr>
              <w:autoSpaceDE w:val="0"/>
              <w:autoSpaceDN w:val="0"/>
              <w:adjustRightInd w:val="0"/>
              <w:jc w:val="right"/>
              <w:rPr>
                <w:color w:val="010205"/>
                <w:sz w:val="24"/>
              </w:rPr>
            </w:pPr>
            <w:r>
              <w:rPr>
                <w:color w:val="010205"/>
                <w:sz w:val="24"/>
              </w:rPr>
              <w:t>17</w:t>
            </w:r>
          </w:p>
        </w:tc>
        <w:tc>
          <w:tcPr>
            <w:tcW w:w="963" w:type="pct"/>
            <w:tcBorders>
              <w:top w:val="single" w:sz="8" w:space="0" w:color="152935"/>
              <w:left w:val="single" w:sz="8" w:space="0" w:color="E0E0E0"/>
              <w:bottom w:val="single" w:sz="8" w:space="0" w:color="AEAEAE"/>
              <w:right w:val="nil"/>
            </w:tcBorders>
            <w:shd w:val="clear" w:color="auto" w:fill="FFFFFF"/>
          </w:tcPr>
          <w:p w14:paraId="5C75211A" w14:textId="77777777" w:rsidR="00C54AE1" w:rsidRDefault="00C54AE1" w:rsidP="00FC6394">
            <w:pPr>
              <w:autoSpaceDE w:val="0"/>
              <w:autoSpaceDN w:val="0"/>
              <w:adjustRightInd w:val="0"/>
              <w:jc w:val="right"/>
              <w:rPr>
                <w:color w:val="010205"/>
                <w:sz w:val="24"/>
              </w:rPr>
            </w:pPr>
            <w:r>
              <w:rPr>
                <w:color w:val="010205"/>
                <w:sz w:val="24"/>
              </w:rPr>
              <w:t>,200</w:t>
            </w:r>
            <w:r>
              <w:rPr>
                <w:color w:val="010205"/>
                <w:sz w:val="24"/>
                <w:vertAlign w:val="superscript"/>
              </w:rPr>
              <w:t>*</w:t>
            </w:r>
          </w:p>
        </w:tc>
        <w:tc>
          <w:tcPr>
            <w:tcW w:w="602" w:type="pct"/>
            <w:tcBorders>
              <w:top w:val="single" w:sz="8" w:space="0" w:color="152935"/>
              <w:left w:val="single" w:sz="8" w:space="0" w:color="E0E0E0"/>
              <w:bottom w:val="single" w:sz="8" w:space="0" w:color="AEAEAE"/>
              <w:right w:val="single" w:sz="8" w:space="0" w:color="E0E0E0"/>
            </w:tcBorders>
            <w:shd w:val="clear" w:color="auto" w:fill="FFFFFF"/>
          </w:tcPr>
          <w:p w14:paraId="1483D6D0" w14:textId="77777777" w:rsidR="00C54AE1" w:rsidRDefault="00C54AE1" w:rsidP="00FC6394">
            <w:pPr>
              <w:autoSpaceDE w:val="0"/>
              <w:autoSpaceDN w:val="0"/>
              <w:adjustRightInd w:val="0"/>
              <w:jc w:val="right"/>
              <w:rPr>
                <w:color w:val="010205"/>
                <w:sz w:val="24"/>
              </w:rPr>
            </w:pPr>
            <w:r>
              <w:rPr>
                <w:color w:val="010205"/>
                <w:sz w:val="24"/>
              </w:rPr>
              <w:t>,940</w:t>
            </w:r>
          </w:p>
        </w:tc>
        <w:tc>
          <w:tcPr>
            <w:tcW w:w="362" w:type="pct"/>
            <w:tcBorders>
              <w:top w:val="single" w:sz="8" w:space="0" w:color="152935"/>
              <w:left w:val="single" w:sz="8" w:space="0" w:color="E0E0E0"/>
              <w:bottom w:val="single" w:sz="8" w:space="0" w:color="AEAEAE"/>
              <w:right w:val="single" w:sz="8" w:space="0" w:color="E0E0E0"/>
            </w:tcBorders>
            <w:shd w:val="clear" w:color="auto" w:fill="FFFFFF"/>
          </w:tcPr>
          <w:p w14:paraId="20D4A06A" w14:textId="77777777" w:rsidR="00C54AE1" w:rsidRDefault="00C54AE1" w:rsidP="00FC6394">
            <w:pPr>
              <w:autoSpaceDE w:val="0"/>
              <w:autoSpaceDN w:val="0"/>
              <w:adjustRightInd w:val="0"/>
              <w:jc w:val="right"/>
              <w:rPr>
                <w:color w:val="010205"/>
                <w:sz w:val="24"/>
              </w:rPr>
            </w:pPr>
            <w:r>
              <w:rPr>
                <w:color w:val="010205"/>
                <w:sz w:val="24"/>
              </w:rPr>
              <w:t>17</w:t>
            </w:r>
          </w:p>
        </w:tc>
        <w:tc>
          <w:tcPr>
            <w:tcW w:w="575" w:type="pct"/>
            <w:tcBorders>
              <w:top w:val="single" w:sz="8" w:space="0" w:color="152935"/>
              <w:left w:val="single" w:sz="8" w:space="0" w:color="E0E0E0"/>
              <w:bottom w:val="single" w:sz="8" w:space="0" w:color="AEAEAE"/>
              <w:right w:val="nil"/>
            </w:tcBorders>
            <w:shd w:val="clear" w:color="auto" w:fill="FFFFFF"/>
          </w:tcPr>
          <w:p w14:paraId="181AB47D" w14:textId="77777777" w:rsidR="00C54AE1" w:rsidRDefault="00C54AE1" w:rsidP="00FC6394">
            <w:pPr>
              <w:autoSpaceDE w:val="0"/>
              <w:autoSpaceDN w:val="0"/>
              <w:adjustRightInd w:val="0"/>
              <w:jc w:val="right"/>
              <w:rPr>
                <w:color w:val="010205"/>
                <w:sz w:val="24"/>
              </w:rPr>
            </w:pPr>
            <w:r>
              <w:rPr>
                <w:color w:val="010205"/>
                <w:sz w:val="24"/>
              </w:rPr>
              <w:t>,316</w:t>
            </w:r>
          </w:p>
        </w:tc>
      </w:tr>
      <w:tr w:rsidR="00C54AE1" w14:paraId="6CDED736" w14:textId="77777777" w:rsidTr="00BB327E">
        <w:trPr>
          <w:cantSplit/>
          <w:trHeight w:val="337"/>
        </w:trPr>
        <w:tc>
          <w:tcPr>
            <w:tcW w:w="1409" w:type="pct"/>
            <w:tcBorders>
              <w:top w:val="single" w:sz="8" w:space="0" w:color="AEAEAE"/>
              <w:left w:val="nil"/>
              <w:bottom w:val="single" w:sz="8" w:space="0" w:color="152935"/>
              <w:right w:val="nil"/>
            </w:tcBorders>
            <w:shd w:val="clear" w:color="auto" w:fill="E0E0E0"/>
          </w:tcPr>
          <w:p w14:paraId="10AC35EC" w14:textId="77777777" w:rsidR="00C54AE1" w:rsidRDefault="00C54AE1" w:rsidP="00FC6394">
            <w:pPr>
              <w:autoSpaceDE w:val="0"/>
              <w:autoSpaceDN w:val="0"/>
              <w:adjustRightInd w:val="0"/>
              <w:rPr>
                <w:color w:val="264A60"/>
                <w:sz w:val="24"/>
              </w:rPr>
            </w:pPr>
            <w:r>
              <w:rPr>
                <w:color w:val="264A60"/>
                <w:sz w:val="24"/>
              </w:rPr>
              <w:t>Post- test _kontrol</w:t>
            </w:r>
          </w:p>
        </w:tc>
        <w:tc>
          <w:tcPr>
            <w:tcW w:w="613" w:type="pct"/>
            <w:tcBorders>
              <w:top w:val="single" w:sz="8" w:space="0" w:color="AEAEAE"/>
              <w:left w:val="nil"/>
              <w:bottom w:val="single" w:sz="8" w:space="0" w:color="152935"/>
              <w:right w:val="single" w:sz="8" w:space="0" w:color="E0E0E0"/>
            </w:tcBorders>
            <w:shd w:val="clear" w:color="auto" w:fill="FFFFFF"/>
          </w:tcPr>
          <w:p w14:paraId="399D6578" w14:textId="77777777" w:rsidR="00C54AE1" w:rsidRDefault="00C54AE1" w:rsidP="00FC6394">
            <w:pPr>
              <w:autoSpaceDE w:val="0"/>
              <w:autoSpaceDN w:val="0"/>
              <w:adjustRightInd w:val="0"/>
              <w:jc w:val="right"/>
              <w:rPr>
                <w:color w:val="010205"/>
                <w:sz w:val="24"/>
              </w:rPr>
            </w:pPr>
            <w:r>
              <w:rPr>
                <w:color w:val="010205"/>
                <w:sz w:val="24"/>
              </w:rPr>
              <w:t>,182</w:t>
            </w:r>
          </w:p>
        </w:tc>
        <w:tc>
          <w:tcPr>
            <w:tcW w:w="477" w:type="pct"/>
            <w:tcBorders>
              <w:top w:val="single" w:sz="8" w:space="0" w:color="AEAEAE"/>
              <w:left w:val="single" w:sz="8" w:space="0" w:color="E0E0E0"/>
              <w:bottom w:val="single" w:sz="8" w:space="0" w:color="152935"/>
              <w:right w:val="single" w:sz="8" w:space="0" w:color="E0E0E0"/>
            </w:tcBorders>
            <w:shd w:val="clear" w:color="auto" w:fill="FFFFFF"/>
          </w:tcPr>
          <w:p w14:paraId="664A720D" w14:textId="77777777" w:rsidR="00C54AE1" w:rsidRDefault="00C54AE1" w:rsidP="00FC6394">
            <w:pPr>
              <w:autoSpaceDE w:val="0"/>
              <w:autoSpaceDN w:val="0"/>
              <w:adjustRightInd w:val="0"/>
              <w:jc w:val="right"/>
              <w:rPr>
                <w:color w:val="010205"/>
                <w:sz w:val="24"/>
              </w:rPr>
            </w:pPr>
            <w:r>
              <w:rPr>
                <w:color w:val="010205"/>
                <w:sz w:val="24"/>
              </w:rPr>
              <w:t>17</w:t>
            </w:r>
          </w:p>
        </w:tc>
        <w:tc>
          <w:tcPr>
            <w:tcW w:w="963" w:type="pct"/>
            <w:tcBorders>
              <w:top w:val="single" w:sz="8" w:space="0" w:color="AEAEAE"/>
              <w:left w:val="single" w:sz="8" w:space="0" w:color="E0E0E0"/>
              <w:bottom w:val="single" w:sz="8" w:space="0" w:color="152935"/>
              <w:right w:val="nil"/>
            </w:tcBorders>
            <w:shd w:val="clear" w:color="auto" w:fill="FFFFFF"/>
          </w:tcPr>
          <w:p w14:paraId="5106452C" w14:textId="77777777" w:rsidR="00C54AE1" w:rsidRDefault="00C54AE1" w:rsidP="00FC6394">
            <w:pPr>
              <w:autoSpaceDE w:val="0"/>
              <w:autoSpaceDN w:val="0"/>
              <w:adjustRightInd w:val="0"/>
              <w:jc w:val="right"/>
              <w:rPr>
                <w:color w:val="010205"/>
                <w:sz w:val="24"/>
              </w:rPr>
            </w:pPr>
            <w:r>
              <w:rPr>
                <w:color w:val="010205"/>
                <w:sz w:val="24"/>
              </w:rPr>
              <w:t>,138</w:t>
            </w:r>
          </w:p>
        </w:tc>
        <w:tc>
          <w:tcPr>
            <w:tcW w:w="602" w:type="pct"/>
            <w:tcBorders>
              <w:top w:val="single" w:sz="8" w:space="0" w:color="AEAEAE"/>
              <w:left w:val="single" w:sz="8" w:space="0" w:color="E0E0E0"/>
              <w:bottom w:val="single" w:sz="8" w:space="0" w:color="152935"/>
              <w:right w:val="single" w:sz="8" w:space="0" w:color="E0E0E0"/>
            </w:tcBorders>
            <w:shd w:val="clear" w:color="auto" w:fill="FFFFFF"/>
          </w:tcPr>
          <w:p w14:paraId="78988AC3" w14:textId="77777777" w:rsidR="00C54AE1" w:rsidRDefault="00C54AE1" w:rsidP="00FC6394">
            <w:pPr>
              <w:autoSpaceDE w:val="0"/>
              <w:autoSpaceDN w:val="0"/>
              <w:adjustRightInd w:val="0"/>
              <w:jc w:val="right"/>
              <w:rPr>
                <w:color w:val="010205"/>
                <w:sz w:val="24"/>
              </w:rPr>
            </w:pPr>
            <w:r>
              <w:rPr>
                <w:color w:val="010205"/>
                <w:sz w:val="24"/>
              </w:rPr>
              <w:t>,935</w:t>
            </w:r>
          </w:p>
        </w:tc>
        <w:tc>
          <w:tcPr>
            <w:tcW w:w="362" w:type="pct"/>
            <w:tcBorders>
              <w:top w:val="single" w:sz="8" w:space="0" w:color="AEAEAE"/>
              <w:left w:val="single" w:sz="8" w:space="0" w:color="E0E0E0"/>
              <w:bottom w:val="single" w:sz="8" w:space="0" w:color="152935"/>
              <w:right w:val="single" w:sz="8" w:space="0" w:color="E0E0E0"/>
            </w:tcBorders>
            <w:shd w:val="clear" w:color="auto" w:fill="FFFFFF"/>
          </w:tcPr>
          <w:p w14:paraId="0F105C9E" w14:textId="77777777" w:rsidR="00C54AE1" w:rsidRDefault="00C54AE1" w:rsidP="00FC6394">
            <w:pPr>
              <w:autoSpaceDE w:val="0"/>
              <w:autoSpaceDN w:val="0"/>
              <w:adjustRightInd w:val="0"/>
              <w:jc w:val="right"/>
              <w:rPr>
                <w:color w:val="010205"/>
                <w:sz w:val="24"/>
              </w:rPr>
            </w:pPr>
            <w:r>
              <w:rPr>
                <w:color w:val="010205"/>
                <w:sz w:val="24"/>
              </w:rPr>
              <w:t>17</w:t>
            </w:r>
          </w:p>
        </w:tc>
        <w:tc>
          <w:tcPr>
            <w:tcW w:w="575" w:type="pct"/>
            <w:tcBorders>
              <w:top w:val="single" w:sz="8" w:space="0" w:color="AEAEAE"/>
              <w:left w:val="single" w:sz="8" w:space="0" w:color="E0E0E0"/>
              <w:bottom w:val="single" w:sz="8" w:space="0" w:color="152935"/>
              <w:right w:val="nil"/>
            </w:tcBorders>
            <w:shd w:val="clear" w:color="auto" w:fill="FFFFFF"/>
          </w:tcPr>
          <w:p w14:paraId="01BDE3F5" w14:textId="77777777" w:rsidR="00C54AE1" w:rsidRDefault="00C54AE1" w:rsidP="00FC6394">
            <w:pPr>
              <w:autoSpaceDE w:val="0"/>
              <w:autoSpaceDN w:val="0"/>
              <w:adjustRightInd w:val="0"/>
              <w:jc w:val="right"/>
              <w:rPr>
                <w:color w:val="010205"/>
                <w:sz w:val="24"/>
              </w:rPr>
            </w:pPr>
            <w:r>
              <w:rPr>
                <w:color w:val="010205"/>
                <w:sz w:val="24"/>
              </w:rPr>
              <w:t>,260</w:t>
            </w:r>
          </w:p>
        </w:tc>
      </w:tr>
      <w:tr w:rsidR="00C54AE1" w14:paraId="7B61D16D" w14:textId="77777777" w:rsidTr="00BB327E">
        <w:trPr>
          <w:cantSplit/>
          <w:trHeight w:val="337"/>
        </w:trPr>
        <w:tc>
          <w:tcPr>
            <w:tcW w:w="5000" w:type="pct"/>
            <w:gridSpan w:val="7"/>
            <w:tcBorders>
              <w:top w:val="nil"/>
              <w:left w:val="nil"/>
              <w:bottom w:val="nil"/>
              <w:right w:val="nil"/>
            </w:tcBorders>
            <w:shd w:val="clear" w:color="auto" w:fill="FFFFFF"/>
          </w:tcPr>
          <w:p w14:paraId="3BF32F13" w14:textId="77777777" w:rsidR="00C54AE1" w:rsidRDefault="00C54AE1" w:rsidP="00FC6394">
            <w:pPr>
              <w:autoSpaceDE w:val="0"/>
              <w:autoSpaceDN w:val="0"/>
              <w:adjustRightInd w:val="0"/>
              <w:rPr>
                <w:color w:val="010205"/>
                <w:sz w:val="24"/>
              </w:rPr>
            </w:pPr>
            <w:r>
              <w:rPr>
                <w:color w:val="010205"/>
                <w:sz w:val="24"/>
              </w:rPr>
              <w:t>*. This is a lower bound of the true significance.</w:t>
            </w:r>
          </w:p>
        </w:tc>
      </w:tr>
      <w:tr w:rsidR="00C54AE1" w14:paraId="56409C25" w14:textId="77777777" w:rsidTr="00BB327E">
        <w:trPr>
          <w:cantSplit/>
          <w:trHeight w:val="337"/>
        </w:trPr>
        <w:tc>
          <w:tcPr>
            <w:tcW w:w="5000" w:type="pct"/>
            <w:gridSpan w:val="7"/>
            <w:tcBorders>
              <w:top w:val="nil"/>
              <w:left w:val="nil"/>
              <w:bottom w:val="nil"/>
              <w:right w:val="nil"/>
            </w:tcBorders>
            <w:shd w:val="clear" w:color="auto" w:fill="FFFFFF"/>
          </w:tcPr>
          <w:p w14:paraId="72AC4785" w14:textId="77777777" w:rsidR="00C54AE1" w:rsidRDefault="00C54AE1" w:rsidP="00FC6394">
            <w:pPr>
              <w:autoSpaceDE w:val="0"/>
              <w:autoSpaceDN w:val="0"/>
              <w:adjustRightInd w:val="0"/>
              <w:rPr>
                <w:color w:val="010205"/>
                <w:sz w:val="24"/>
              </w:rPr>
            </w:pPr>
            <w:r>
              <w:rPr>
                <w:color w:val="010205"/>
                <w:sz w:val="24"/>
              </w:rPr>
              <w:t>a. Lilliefors Significance Correction</w:t>
            </w:r>
          </w:p>
        </w:tc>
      </w:tr>
    </w:tbl>
    <w:p w14:paraId="07B327C3" w14:textId="77777777" w:rsidR="00C54AE1" w:rsidRPr="00AF0D32" w:rsidRDefault="00C54AE1" w:rsidP="00FC6394">
      <w:pPr>
        <w:ind w:firstLine="720"/>
        <w:rPr>
          <w:sz w:val="24"/>
        </w:rPr>
      </w:pPr>
    </w:p>
    <w:p w14:paraId="7F092207" w14:textId="77777777" w:rsidR="00C54AE1" w:rsidRPr="005F15F7" w:rsidRDefault="00C54AE1" w:rsidP="00FC6394">
      <w:pPr>
        <w:ind w:firstLine="720"/>
        <w:rPr>
          <w:sz w:val="24"/>
        </w:rPr>
      </w:pPr>
      <w:r>
        <w:rPr>
          <w:b/>
          <w:sz w:val="24"/>
          <w:highlight w:val="white"/>
        </w:rPr>
        <w:t xml:space="preserve"> </w:t>
      </w:r>
      <w:r>
        <w:rPr>
          <w:sz w:val="24"/>
          <w:highlight w:val="white"/>
        </w:rPr>
        <w:t xml:space="preserve">Selanjutnya penelitian melakukan uji homogenitas pada kelas eksperimen dan kelas kotrol. Dari hasil uji homogenitas dapat diketahui bahwa nilai signifikan </w:t>
      </w:r>
      <w:r>
        <w:rPr>
          <w:i/>
          <w:sz w:val="24"/>
          <w:highlight w:val="white"/>
        </w:rPr>
        <w:t xml:space="preserve">Based on Mean </w:t>
      </w:r>
      <w:r>
        <w:rPr>
          <w:sz w:val="24"/>
          <w:highlight w:val="white"/>
        </w:rPr>
        <w:t xml:space="preserve"> adalah sebesar </w:t>
      </w:r>
      <w:r>
        <w:rPr>
          <w:sz w:val="24"/>
        </w:rPr>
        <w:t xml:space="preserve">0,010&gt; 0,05 kelas eksperimen sedangkan kelas kontrol 0,038&gt; 0,05 dan pada </w:t>
      </w:r>
      <w:r>
        <w:rPr>
          <w:i/>
          <w:sz w:val="24"/>
        </w:rPr>
        <w:t xml:space="preserve">post-test </w:t>
      </w:r>
      <w:r>
        <w:rPr>
          <w:sz w:val="24"/>
        </w:rPr>
        <w:t>kelas eksperimen dan kontrol sebanyak 0,414&gt;0,05.</w:t>
      </w:r>
    </w:p>
    <w:tbl>
      <w:tblPr>
        <w:tblW w:w="3982" w:type="pct"/>
        <w:tblInd w:w="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92"/>
        <w:gridCol w:w="2158"/>
        <w:gridCol w:w="1152"/>
        <w:gridCol w:w="861"/>
        <w:gridCol w:w="863"/>
        <w:gridCol w:w="863"/>
      </w:tblGrid>
      <w:tr w:rsidR="00C54AE1" w14:paraId="5DF2CEE9" w14:textId="77777777" w:rsidTr="00BB327E">
        <w:trPr>
          <w:cantSplit/>
          <w:trHeight w:val="305"/>
        </w:trPr>
        <w:tc>
          <w:tcPr>
            <w:tcW w:w="5000" w:type="pct"/>
            <w:gridSpan w:val="6"/>
            <w:tcBorders>
              <w:top w:val="nil"/>
              <w:left w:val="nil"/>
              <w:bottom w:val="nil"/>
              <w:right w:val="nil"/>
            </w:tcBorders>
            <w:shd w:val="clear" w:color="auto" w:fill="FFFFFF"/>
            <w:vAlign w:val="center"/>
          </w:tcPr>
          <w:p w14:paraId="1C6B5D9B" w14:textId="77777777" w:rsidR="00C54AE1" w:rsidRDefault="00C54AE1" w:rsidP="00FC6394">
            <w:pPr>
              <w:autoSpaceDE w:val="0"/>
              <w:autoSpaceDN w:val="0"/>
              <w:adjustRightInd w:val="0"/>
              <w:jc w:val="center"/>
              <w:rPr>
                <w:color w:val="010205"/>
                <w:sz w:val="24"/>
              </w:rPr>
            </w:pPr>
            <w:r>
              <w:rPr>
                <w:b/>
                <w:bCs/>
                <w:color w:val="010205"/>
                <w:sz w:val="24"/>
              </w:rPr>
              <w:t>Test of Homogeneity of Variance</w:t>
            </w:r>
          </w:p>
        </w:tc>
      </w:tr>
      <w:tr w:rsidR="00C54AE1" w14:paraId="7F90E39B" w14:textId="77777777" w:rsidTr="00BB327E">
        <w:trPr>
          <w:cantSplit/>
          <w:trHeight w:val="305"/>
        </w:trPr>
        <w:tc>
          <w:tcPr>
            <w:tcW w:w="2400" w:type="pct"/>
            <w:gridSpan w:val="2"/>
            <w:tcBorders>
              <w:top w:val="nil"/>
              <w:left w:val="nil"/>
              <w:bottom w:val="single" w:sz="8" w:space="0" w:color="152935"/>
              <w:right w:val="nil"/>
            </w:tcBorders>
            <w:shd w:val="clear" w:color="auto" w:fill="FFFFFF"/>
            <w:vAlign w:val="bottom"/>
          </w:tcPr>
          <w:p w14:paraId="46F8A50C" w14:textId="77777777" w:rsidR="00C54AE1" w:rsidRDefault="00C54AE1" w:rsidP="00FC6394">
            <w:pPr>
              <w:autoSpaceDE w:val="0"/>
              <w:autoSpaceDN w:val="0"/>
              <w:adjustRightInd w:val="0"/>
              <w:rPr>
                <w:sz w:val="24"/>
              </w:rPr>
            </w:pPr>
          </w:p>
        </w:tc>
        <w:tc>
          <w:tcPr>
            <w:tcW w:w="801" w:type="pct"/>
            <w:tcBorders>
              <w:top w:val="nil"/>
              <w:left w:val="nil"/>
              <w:bottom w:val="single" w:sz="8" w:space="0" w:color="152935"/>
              <w:right w:val="single" w:sz="8" w:space="0" w:color="E0E0E0"/>
            </w:tcBorders>
            <w:shd w:val="clear" w:color="auto" w:fill="FFFFFF"/>
            <w:vAlign w:val="bottom"/>
          </w:tcPr>
          <w:p w14:paraId="4BE0A67C" w14:textId="77777777" w:rsidR="00C54AE1" w:rsidRDefault="00C54AE1" w:rsidP="00FC6394">
            <w:pPr>
              <w:autoSpaceDE w:val="0"/>
              <w:autoSpaceDN w:val="0"/>
              <w:adjustRightInd w:val="0"/>
              <w:jc w:val="center"/>
              <w:rPr>
                <w:color w:val="264A60"/>
                <w:sz w:val="24"/>
              </w:rPr>
            </w:pPr>
            <w:r>
              <w:rPr>
                <w:color w:val="264A60"/>
                <w:sz w:val="24"/>
              </w:rPr>
              <w:t>Levene Statistic</w:t>
            </w:r>
          </w:p>
        </w:tc>
        <w:tc>
          <w:tcPr>
            <w:tcW w:w="599" w:type="pct"/>
            <w:tcBorders>
              <w:top w:val="nil"/>
              <w:left w:val="single" w:sz="8" w:space="0" w:color="E0E0E0"/>
              <w:bottom w:val="single" w:sz="8" w:space="0" w:color="152935"/>
              <w:right w:val="single" w:sz="8" w:space="0" w:color="E0E0E0"/>
            </w:tcBorders>
            <w:shd w:val="clear" w:color="auto" w:fill="FFFFFF"/>
            <w:vAlign w:val="bottom"/>
          </w:tcPr>
          <w:p w14:paraId="045FB6D2" w14:textId="77777777" w:rsidR="00C54AE1" w:rsidRDefault="00C54AE1" w:rsidP="00FC6394">
            <w:pPr>
              <w:autoSpaceDE w:val="0"/>
              <w:autoSpaceDN w:val="0"/>
              <w:adjustRightInd w:val="0"/>
              <w:jc w:val="center"/>
              <w:rPr>
                <w:color w:val="264A60"/>
                <w:sz w:val="24"/>
              </w:rPr>
            </w:pPr>
            <w:r>
              <w:rPr>
                <w:color w:val="264A60"/>
                <w:sz w:val="24"/>
              </w:rPr>
              <w:t>df1</w:t>
            </w:r>
          </w:p>
        </w:tc>
        <w:tc>
          <w:tcPr>
            <w:tcW w:w="600" w:type="pct"/>
            <w:tcBorders>
              <w:top w:val="nil"/>
              <w:left w:val="single" w:sz="8" w:space="0" w:color="E0E0E0"/>
              <w:bottom w:val="single" w:sz="8" w:space="0" w:color="152935"/>
              <w:right w:val="single" w:sz="8" w:space="0" w:color="E0E0E0"/>
            </w:tcBorders>
            <w:shd w:val="clear" w:color="auto" w:fill="FFFFFF"/>
            <w:vAlign w:val="bottom"/>
          </w:tcPr>
          <w:p w14:paraId="66F54C9C" w14:textId="77777777" w:rsidR="00C54AE1" w:rsidRDefault="00C54AE1" w:rsidP="00FC6394">
            <w:pPr>
              <w:autoSpaceDE w:val="0"/>
              <w:autoSpaceDN w:val="0"/>
              <w:adjustRightInd w:val="0"/>
              <w:jc w:val="center"/>
              <w:rPr>
                <w:color w:val="264A60"/>
                <w:sz w:val="24"/>
              </w:rPr>
            </w:pPr>
            <w:r>
              <w:rPr>
                <w:color w:val="264A60"/>
                <w:sz w:val="24"/>
              </w:rPr>
              <w:t>df2</w:t>
            </w:r>
          </w:p>
        </w:tc>
        <w:tc>
          <w:tcPr>
            <w:tcW w:w="600" w:type="pct"/>
            <w:tcBorders>
              <w:top w:val="nil"/>
              <w:left w:val="single" w:sz="8" w:space="0" w:color="E0E0E0"/>
              <w:bottom w:val="single" w:sz="8" w:space="0" w:color="152935"/>
              <w:right w:val="nil"/>
            </w:tcBorders>
            <w:shd w:val="clear" w:color="auto" w:fill="FFFFFF"/>
            <w:vAlign w:val="bottom"/>
          </w:tcPr>
          <w:p w14:paraId="6B88F0F5" w14:textId="77777777" w:rsidR="00C54AE1" w:rsidRDefault="00C54AE1" w:rsidP="00FC6394">
            <w:pPr>
              <w:autoSpaceDE w:val="0"/>
              <w:autoSpaceDN w:val="0"/>
              <w:adjustRightInd w:val="0"/>
              <w:jc w:val="center"/>
              <w:rPr>
                <w:color w:val="264A60"/>
                <w:sz w:val="24"/>
              </w:rPr>
            </w:pPr>
            <w:r>
              <w:rPr>
                <w:color w:val="264A60"/>
                <w:sz w:val="24"/>
              </w:rPr>
              <w:t>Sig.</w:t>
            </w:r>
          </w:p>
        </w:tc>
      </w:tr>
      <w:tr w:rsidR="00C54AE1" w14:paraId="56D7EDE0" w14:textId="77777777" w:rsidTr="00BB327E">
        <w:trPr>
          <w:cantSplit/>
          <w:trHeight w:val="305"/>
        </w:trPr>
        <w:tc>
          <w:tcPr>
            <w:tcW w:w="899" w:type="pct"/>
            <w:vMerge w:val="restart"/>
            <w:tcBorders>
              <w:top w:val="single" w:sz="8" w:space="0" w:color="152935"/>
              <w:left w:val="nil"/>
              <w:bottom w:val="single" w:sz="8" w:space="0" w:color="152935"/>
              <w:right w:val="nil"/>
            </w:tcBorders>
            <w:shd w:val="clear" w:color="auto" w:fill="E0E0E0"/>
          </w:tcPr>
          <w:p w14:paraId="7478B435" w14:textId="77777777" w:rsidR="00C54AE1" w:rsidRDefault="00C54AE1" w:rsidP="00FC6394">
            <w:pPr>
              <w:autoSpaceDE w:val="0"/>
              <w:autoSpaceDN w:val="0"/>
              <w:adjustRightInd w:val="0"/>
              <w:rPr>
                <w:color w:val="264A60"/>
                <w:sz w:val="24"/>
              </w:rPr>
            </w:pPr>
            <w:r>
              <w:rPr>
                <w:color w:val="264A60"/>
                <w:sz w:val="24"/>
              </w:rPr>
              <w:t>kelas eksperimen</w:t>
            </w:r>
          </w:p>
        </w:tc>
        <w:tc>
          <w:tcPr>
            <w:tcW w:w="1501" w:type="pct"/>
            <w:tcBorders>
              <w:top w:val="single" w:sz="8" w:space="0" w:color="152935"/>
              <w:left w:val="nil"/>
              <w:bottom w:val="single" w:sz="8" w:space="0" w:color="AEAEAE"/>
              <w:right w:val="nil"/>
            </w:tcBorders>
            <w:shd w:val="clear" w:color="auto" w:fill="E0E0E0"/>
          </w:tcPr>
          <w:p w14:paraId="55A63BAE" w14:textId="77777777" w:rsidR="00C54AE1" w:rsidRDefault="00C54AE1" w:rsidP="00FC6394">
            <w:pPr>
              <w:autoSpaceDE w:val="0"/>
              <w:autoSpaceDN w:val="0"/>
              <w:adjustRightInd w:val="0"/>
              <w:rPr>
                <w:color w:val="264A60"/>
                <w:sz w:val="24"/>
              </w:rPr>
            </w:pPr>
            <w:r>
              <w:rPr>
                <w:color w:val="264A60"/>
                <w:sz w:val="24"/>
              </w:rPr>
              <w:t>Based on Mean</w:t>
            </w:r>
          </w:p>
        </w:tc>
        <w:tc>
          <w:tcPr>
            <w:tcW w:w="801" w:type="pct"/>
            <w:tcBorders>
              <w:top w:val="single" w:sz="8" w:space="0" w:color="152935"/>
              <w:left w:val="nil"/>
              <w:bottom w:val="single" w:sz="8" w:space="0" w:color="AEAEAE"/>
              <w:right w:val="single" w:sz="8" w:space="0" w:color="E0E0E0"/>
            </w:tcBorders>
            <w:shd w:val="clear" w:color="auto" w:fill="FFFFFF"/>
          </w:tcPr>
          <w:p w14:paraId="654C67BD" w14:textId="77777777" w:rsidR="00C54AE1" w:rsidRDefault="00C54AE1" w:rsidP="00FC6394">
            <w:pPr>
              <w:autoSpaceDE w:val="0"/>
              <w:autoSpaceDN w:val="0"/>
              <w:adjustRightInd w:val="0"/>
              <w:jc w:val="right"/>
              <w:rPr>
                <w:color w:val="010205"/>
                <w:sz w:val="24"/>
              </w:rPr>
            </w:pPr>
            <w:r>
              <w:rPr>
                <w:color w:val="010205"/>
                <w:sz w:val="24"/>
              </w:rPr>
              <w:t>7,489</w:t>
            </w:r>
          </w:p>
        </w:tc>
        <w:tc>
          <w:tcPr>
            <w:tcW w:w="599" w:type="pct"/>
            <w:tcBorders>
              <w:top w:val="single" w:sz="8" w:space="0" w:color="152935"/>
              <w:left w:val="single" w:sz="8" w:space="0" w:color="E0E0E0"/>
              <w:bottom w:val="single" w:sz="8" w:space="0" w:color="AEAEAE"/>
              <w:right w:val="single" w:sz="8" w:space="0" w:color="E0E0E0"/>
            </w:tcBorders>
            <w:shd w:val="clear" w:color="auto" w:fill="FFFFFF"/>
          </w:tcPr>
          <w:p w14:paraId="3F349C38" w14:textId="77777777" w:rsidR="00C54AE1" w:rsidRDefault="00C54AE1" w:rsidP="00FC6394">
            <w:pPr>
              <w:autoSpaceDE w:val="0"/>
              <w:autoSpaceDN w:val="0"/>
              <w:adjustRightInd w:val="0"/>
              <w:jc w:val="right"/>
              <w:rPr>
                <w:color w:val="010205"/>
                <w:sz w:val="24"/>
              </w:rPr>
            </w:pPr>
            <w:r>
              <w:rPr>
                <w:color w:val="010205"/>
                <w:sz w:val="24"/>
              </w:rPr>
              <w:t>1</w:t>
            </w:r>
          </w:p>
        </w:tc>
        <w:tc>
          <w:tcPr>
            <w:tcW w:w="600" w:type="pct"/>
            <w:tcBorders>
              <w:top w:val="single" w:sz="8" w:space="0" w:color="152935"/>
              <w:left w:val="single" w:sz="8" w:space="0" w:color="E0E0E0"/>
              <w:bottom w:val="single" w:sz="8" w:space="0" w:color="AEAEAE"/>
              <w:right w:val="single" w:sz="8" w:space="0" w:color="E0E0E0"/>
            </w:tcBorders>
            <w:shd w:val="clear" w:color="auto" w:fill="FFFFFF"/>
          </w:tcPr>
          <w:p w14:paraId="6059F306" w14:textId="77777777" w:rsidR="00C54AE1" w:rsidRDefault="00C54AE1" w:rsidP="00FC6394">
            <w:pPr>
              <w:autoSpaceDE w:val="0"/>
              <w:autoSpaceDN w:val="0"/>
              <w:adjustRightInd w:val="0"/>
              <w:jc w:val="right"/>
              <w:rPr>
                <w:color w:val="010205"/>
                <w:sz w:val="24"/>
              </w:rPr>
            </w:pPr>
            <w:r>
              <w:rPr>
                <w:color w:val="010205"/>
                <w:sz w:val="24"/>
              </w:rPr>
              <w:t>32</w:t>
            </w:r>
          </w:p>
        </w:tc>
        <w:tc>
          <w:tcPr>
            <w:tcW w:w="600" w:type="pct"/>
            <w:tcBorders>
              <w:top w:val="single" w:sz="8" w:space="0" w:color="152935"/>
              <w:left w:val="single" w:sz="8" w:space="0" w:color="E0E0E0"/>
              <w:bottom w:val="single" w:sz="8" w:space="0" w:color="AEAEAE"/>
              <w:right w:val="nil"/>
            </w:tcBorders>
            <w:shd w:val="clear" w:color="auto" w:fill="FFFFFF"/>
          </w:tcPr>
          <w:p w14:paraId="75CD0F7C" w14:textId="77777777" w:rsidR="00C54AE1" w:rsidRDefault="00C54AE1" w:rsidP="00FC6394">
            <w:pPr>
              <w:autoSpaceDE w:val="0"/>
              <w:autoSpaceDN w:val="0"/>
              <w:adjustRightInd w:val="0"/>
              <w:jc w:val="right"/>
              <w:rPr>
                <w:color w:val="010205"/>
                <w:sz w:val="24"/>
              </w:rPr>
            </w:pPr>
            <w:r>
              <w:rPr>
                <w:color w:val="010205"/>
                <w:sz w:val="24"/>
              </w:rPr>
              <w:t>,010</w:t>
            </w:r>
          </w:p>
        </w:tc>
      </w:tr>
      <w:tr w:rsidR="00C54AE1" w14:paraId="4B74BDE8" w14:textId="77777777" w:rsidTr="00BB327E">
        <w:trPr>
          <w:cantSplit/>
          <w:trHeight w:val="137"/>
        </w:trPr>
        <w:tc>
          <w:tcPr>
            <w:tcW w:w="899" w:type="pct"/>
            <w:vMerge/>
            <w:tcBorders>
              <w:top w:val="single" w:sz="8" w:space="0" w:color="152935"/>
              <w:left w:val="nil"/>
              <w:bottom w:val="single" w:sz="8" w:space="0" w:color="152935"/>
              <w:right w:val="nil"/>
            </w:tcBorders>
            <w:shd w:val="clear" w:color="auto" w:fill="E0E0E0"/>
          </w:tcPr>
          <w:p w14:paraId="34CD7E85" w14:textId="77777777" w:rsidR="00C54AE1" w:rsidRDefault="00C54AE1" w:rsidP="00FC6394">
            <w:pPr>
              <w:autoSpaceDE w:val="0"/>
              <w:autoSpaceDN w:val="0"/>
              <w:adjustRightInd w:val="0"/>
              <w:rPr>
                <w:color w:val="010205"/>
                <w:sz w:val="24"/>
              </w:rPr>
            </w:pPr>
          </w:p>
        </w:tc>
        <w:tc>
          <w:tcPr>
            <w:tcW w:w="1501" w:type="pct"/>
            <w:tcBorders>
              <w:top w:val="single" w:sz="8" w:space="0" w:color="AEAEAE"/>
              <w:left w:val="nil"/>
              <w:bottom w:val="single" w:sz="8" w:space="0" w:color="AEAEAE"/>
              <w:right w:val="nil"/>
            </w:tcBorders>
            <w:shd w:val="clear" w:color="auto" w:fill="E0E0E0"/>
          </w:tcPr>
          <w:p w14:paraId="4A7B8D7B" w14:textId="77777777" w:rsidR="00C54AE1" w:rsidRDefault="00C54AE1" w:rsidP="00FC6394">
            <w:pPr>
              <w:autoSpaceDE w:val="0"/>
              <w:autoSpaceDN w:val="0"/>
              <w:adjustRightInd w:val="0"/>
              <w:rPr>
                <w:color w:val="264A60"/>
                <w:sz w:val="24"/>
              </w:rPr>
            </w:pPr>
            <w:r>
              <w:rPr>
                <w:color w:val="264A60"/>
                <w:sz w:val="24"/>
              </w:rPr>
              <w:t>Based on Median</w:t>
            </w:r>
          </w:p>
        </w:tc>
        <w:tc>
          <w:tcPr>
            <w:tcW w:w="801" w:type="pct"/>
            <w:tcBorders>
              <w:top w:val="single" w:sz="8" w:space="0" w:color="AEAEAE"/>
              <w:left w:val="nil"/>
              <w:bottom w:val="single" w:sz="8" w:space="0" w:color="AEAEAE"/>
              <w:right w:val="single" w:sz="8" w:space="0" w:color="E0E0E0"/>
            </w:tcBorders>
            <w:shd w:val="clear" w:color="auto" w:fill="FFFFFF"/>
          </w:tcPr>
          <w:p w14:paraId="00EF875F" w14:textId="77777777" w:rsidR="00C54AE1" w:rsidRDefault="00C54AE1" w:rsidP="00FC6394">
            <w:pPr>
              <w:autoSpaceDE w:val="0"/>
              <w:autoSpaceDN w:val="0"/>
              <w:adjustRightInd w:val="0"/>
              <w:jc w:val="right"/>
              <w:rPr>
                <w:color w:val="010205"/>
                <w:sz w:val="24"/>
              </w:rPr>
            </w:pPr>
            <w:r>
              <w:rPr>
                <w:color w:val="010205"/>
                <w:sz w:val="24"/>
              </w:rPr>
              <w:t>7,639</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0028F945" w14:textId="77777777" w:rsidR="00C54AE1" w:rsidRDefault="00C54AE1" w:rsidP="00FC6394">
            <w:pPr>
              <w:autoSpaceDE w:val="0"/>
              <w:autoSpaceDN w:val="0"/>
              <w:adjustRightInd w:val="0"/>
              <w:jc w:val="right"/>
              <w:rPr>
                <w:color w:val="010205"/>
                <w:sz w:val="24"/>
              </w:rPr>
            </w:pPr>
            <w:r>
              <w:rPr>
                <w:color w:val="010205"/>
                <w:sz w:val="24"/>
              </w:rPr>
              <w:t>1</w:t>
            </w:r>
          </w:p>
        </w:tc>
        <w:tc>
          <w:tcPr>
            <w:tcW w:w="600" w:type="pct"/>
            <w:tcBorders>
              <w:top w:val="single" w:sz="8" w:space="0" w:color="AEAEAE"/>
              <w:left w:val="single" w:sz="8" w:space="0" w:color="E0E0E0"/>
              <w:bottom w:val="single" w:sz="8" w:space="0" w:color="AEAEAE"/>
              <w:right w:val="single" w:sz="8" w:space="0" w:color="E0E0E0"/>
            </w:tcBorders>
            <w:shd w:val="clear" w:color="auto" w:fill="FFFFFF"/>
          </w:tcPr>
          <w:p w14:paraId="3EEF708F" w14:textId="77777777" w:rsidR="00C54AE1" w:rsidRDefault="00C54AE1" w:rsidP="00FC6394">
            <w:pPr>
              <w:autoSpaceDE w:val="0"/>
              <w:autoSpaceDN w:val="0"/>
              <w:adjustRightInd w:val="0"/>
              <w:jc w:val="right"/>
              <w:rPr>
                <w:color w:val="010205"/>
                <w:sz w:val="24"/>
              </w:rPr>
            </w:pPr>
            <w:r>
              <w:rPr>
                <w:color w:val="010205"/>
                <w:sz w:val="24"/>
              </w:rPr>
              <w:t>32</w:t>
            </w:r>
          </w:p>
        </w:tc>
        <w:tc>
          <w:tcPr>
            <w:tcW w:w="600" w:type="pct"/>
            <w:tcBorders>
              <w:top w:val="single" w:sz="8" w:space="0" w:color="AEAEAE"/>
              <w:left w:val="single" w:sz="8" w:space="0" w:color="E0E0E0"/>
              <w:bottom w:val="single" w:sz="8" w:space="0" w:color="AEAEAE"/>
              <w:right w:val="nil"/>
            </w:tcBorders>
            <w:shd w:val="clear" w:color="auto" w:fill="FFFFFF"/>
          </w:tcPr>
          <w:p w14:paraId="02BDEE89" w14:textId="77777777" w:rsidR="00C54AE1" w:rsidRDefault="00C54AE1" w:rsidP="00FC6394">
            <w:pPr>
              <w:autoSpaceDE w:val="0"/>
              <w:autoSpaceDN w:val="0"/>
              <w:adjustRightInd w:val="0"/>
              <w:jc w:val="right"/>
              <w:rPr>
                <w:color w:val="010205"/>
                <w:sz w:val="24"/>
              </w:rPr>
            </w:pPr>
            <w:r>
              <w:rPr>
                <w:color w:val="010205"/>
                <w:sz w:val="24"/>
              </w:rPr>
              <w:t>,009</w:t>
            </w:r>
          </w:p>
        </w:tc>
      </w:tr>
      <w:tr w:rsidR="00C54AE1" w14:paraId="0BC8B600" w14:textId="77777777" w:rsidTr="00BB327E">
        <w:trPr>
          <w:cantSplit/>
          <w:trHeight w:val="137"/>
        </w:trPr>
        <w:tc>
          <w:tcPr>
            <w:tcW w:w="899" w:type="pct"/>
            <w:vMerge/>
            <w:tcBorders>
              <w:top w:val="single" w:sz="8" w:space="0" w:color="152935"/>
              <w:left w:val="nil"/>
              <w:bottom w:val="single" w:sz="8" w:space="0" w:color="152935"/>
              <w:right w:val="nil"/>
            </w:tcBorders>
            <w:shd w:val="clear" w:color="auto" w:fill="E0E0E0"/>
          </w:tcPr>
          <w:p w14:paraId="58A659B4" w14:textId="77777777" w:rsidR="00C54AE1" w:rsidRDefault="00C54AE1" w:rsidP="00FC6394">
            <w:pPr>
              <w:autoSpaceDE w:val="0"/>
              <w:autoSpaceDN w:val="0"/>
              <w:adjustRightInd w:val="0"/>
              <w:rPr>
                <w:color w:val="010205"/>
                <w:sz w:val="24"/>
              </w:rPr>
            </w:pPr>
          </w:p>
        </w:tc>
        <w:tc>
          <w:tcPr>
            <w:tcW w:w="1501" w:type="pct"/>
            <w:tcBorders>
              <w:top w:val="single" w:sz="8" w:space="0" w:color="AEAEAE"/>
              <w:left w:val="nil"/>
              <w:bottom w:val="single" w:sz="8" w:space="0" w:color="AEAEAE"/>
              <w:right w:val="nil"/>
            </w:tcBorders>
            <w:shd w:val="clear" w:color="auto" w:fill="E0E0E0"/>
          </w:tcPr>
          <w:p w14:paraId="00CC38DE" w14:textId="77777777" w:rsidR="00C54AE1" w:rsidRDefault="00C54AE1" w:rsidP="00FC6394">
            <w:pPr>
              <w:autoSpaceDE w:val="0"/>
              <w:autoSpaceDN w:val="0"/>
              <w:adjustRightInd w:val="0"/>
              <w:rPr>
                <w:color w:val="264A60"/>
                <w:sz w:val="24"/>
              </w:rPr>
            </w:pPr>
            <w:r>
              <w:rPr>
                <w:color w:val="264A60"/>
                <w:sz w:val="24"/>
              </w:rPr>
              <w:t>Based on Median and with adjusted df</w:t>
            </w:r>
          </w:p>
        </w:tc>
        <w:tc>
          <w:tcPr>
            <w:tcW w:w="801" w:type="pct"/>
            <w:tcBorders>
              <w:top w:val="single" w:sz="8" w:space="0" w:color="AEAEAE"/>
              <w:left w:val="nil"/>
              <w:bottom w:val="single" w:sz="8" w:space="0" w:color="AEAEAE"/>
              <w:right w:val="single" w:sz="8" w:space="0" w:color="E0E0E0"/>
            </w:tcBorders>
            <w:shd w:val="clear" w:color="auto" w:fill="FFFFFF"/>
          </w:tcPr>
          <w:p w14:paraId="35AE5465" w14:textId="77777777" w:rsidR="00C54AE1" w:rsidRDefault="00C54AE1" w:rsidP="00FC6394">
            <w:pPr>
              <w:autoSpaceDE w:val="0"/>
              <w:autoSpaceDN w:val="0"/>
              <w:adjustRightInd w:val="0"/>
              <w:jc w:val="right"/>
              <w:rPr>
                <w:color w:val="010205"/>
                <w:sz w:val="24"/>
              </w:rPr>
            </w:pPr>
            <w:r>
              <w:rPr>
                <w:color w:val="010205"/>
                <w:sz w:val="24"/>
              </w:rPr>
              <w:t>7,639</w:t>
            </w:r>
          </w:p>
        </w:tc>
        <w:tc>
          <w:tcPr>
            <w:tcW w:w="599" w:type="pct"/>
            <w:tcBorders>
              <w:top w:val="single" w:sz="8" w:space="0" w:color="AEAEAE"/>
              <w:left w:val="single" w:sz="8" w:space="0" w:color="E0E0E0"/>
              <w:bottom w:val="single" w:sz="8" w:space="0" w:color="AEAEAE"/>
              <w:right w:val="single" w:sz="8" w:space="0" w:color="E0E0E0"/>
            </w:tcBorders>
            <w:shd w:val="clear" w:color="auto" w:fill="FFFFFF"/>
          </w:tcPr>
          <w:p w14:paraId="7BE885EC" w14:textId="77777777" w:rsidR="00C54AE1" w:rsidRDefault="00C54AE1" w:rsidP="00FC6394">
            <w:pPr>
              <w:autoSpaceDE w:val="0"/>
              <w:autoSpaceDN w:val="0"/>
              <w:adjustRightInd w:val="0"/>
              <w:jc w:val="right"/>
              <w:rPr>
                <w:color w:val="010205"/>
                <w:sz w:val="24"/>
              </w:rPr>
            </w:pPr>
            <w:r>
              <w:rPr>
                <w:color w:val="010205"/>
                <w:sz w:val="24"/>
              </w:rPr>
              <w:t>1</w:t>
            </w:r>
          </w:p>
        </w:tc>
        <w:tc>
          <w:tcPr>
            <w:tcW w:w="600" w:type="pct"/>
            <w:tcBorders>
              <w:top w:val="single" w:sz="8" w:space="0" w:color="AEAEAE"/>
              <w:left w:val="single" w:sz="8" w:space="0" w:color="E0E0E0"/>
              <w:bottom w:val="single" w:sz="8" w:space="0" w:color="AEAEAE"/>
              <w:right w:val="single" w:sz="8" w:space="0" w:color="E0E0E0"/>
            </w:tcBorders>
            <w:shd w:val="clear" w:color="auto" w:fill="FFFFFF"/>
          </w:tcPr>
          <w:p w14:paraId="2266B53C" w14:textId="77777777" w:rsidR="00C54AE1" w:rsidRDefault="00C54AE1" w:rsidP="00FC6394">
            <w:pPr>
              <w:autoSpaceDE w:val="0"/>
              <w:autoSpaceDN w:val="0"/>
              <w:adjustRightInd w:val="0"/>
              <w:jc w:val="right"/>
              <w:rPr>
                <w:color w:val="010205"/>
                <w:sz w:val="24"/>
              </w:rPr>
            </w:pPr>
            <w:r>
              <w:rPr>
                <w:color w:val="010205"/>
                <w:sz w:val="24"/>
              </w:rPr>
              <w:t>26,078</w:t>
            </w:r>
          </w:p>
        </w:tc>
        <w:tc>
          <w:tcPr>
            <w:tcW w:w="600" w:type="pct"/>
            <w:tcBorders>
              <w:top w:val="single" w:sz="8" w:space="0" w:color="AEAEAE"/>
              <w:left w:val="single" w:sz="8" w:space="0" w:color="E0E0E0"/>
              <w:bottom w:val="single" w:sz="8" w:space="0" w:color="AEAEAE"/>
              <w:right w:val="nil"/>
            </w:tcBorders>
            <w:shd w:val="clear" w:color="auto" w:fill="FFFFFF"/>
          </w:tcPr>
          <w:p w14:paraId="59437412" w14:textId="77777777" w:rsidR="00C54AE1" w:rsidRDefault="00C54AE1" w:rsidP="00FC6394">
            <w:pPr>
              <w:autoSpaceDE w:val="0"/>
              <w:autoSpaceDN w:val="0"/>
              <w:adjustRightInd w:val="0"/>
              <w:jc w:val="right"/>
              <w:rPr>
                <w:color w:val="010205"/>
                <w:sz w:val="24"/>
              </w:rPr>
            </w:pPr>
            <w:r>
              <w:rPr>
                <w:color w:val="010205"/>
                <w:sz w:val="24"/>
              </w:rPr>
              <w:t>,010</w:t>
            </w:r>
          </w:p>
        </w:tc>
      </w:tr>
      <w:tr w:rsidR="00C54AE1" w14:paraId="76EC3D98" w14:textId="77777777" w:rsidTr="00BB327E">
        <w:trPr>
          <w:cantSplit/>
          <w:trHeight w:val="137"/>
        </w:trPr>
        <w:tc>
          <w:tcPr>
            <w:tcW w:w="899" w:type="pct"/>
            <w:vMerge/>
            <w:tcBorders>
              <w:top w:val="single" w:sz="8" w:space="0" w:color="152935"/>
              <w:left w:val="nil"/>
              <w:bottom w:val="single" w:sz="8" w:space="0" w:color="152935"/>
              <w:right w:val="nil"/>
            </w:tcBorders>
            <w:shd w:val="clear" w:color="auto" w:fill="E0E0E0"/>
          </w:tcPr>
          <w:p w14:paraId="2DFAE136" w14:textId="77777777" w:rsidR="00C54AE1" w:rsidRDefault="00C54AE1" w:rsidP="00FC6394">
            <w:pPr>
              <w:autoSpaceDE w:val="0"/>
              <w:autoSpaceDN w:val="0"/>
              <w:adjustRightInd w:val="0"/>
              <w:rPr>
                <w:color w:val="010205"/>
                <w:sz w:val="24"/>
              </w:rPr>
            </w:pPr>
          </w:p>
        </w:tc>
        <w:tc>
          <w:tcPr>
            <w:tcW w:w="1501" w:type="pct"/>
            <w:tcBorders>
              <w:top w:val="single" w:sz="8" w:space="0" w:color="AEAEAE"/>
              <w:left w:val="nil"/>
              <w:bottom w:val="single" w:sz="8" w:space="0" w:color="152935"/>
              <w:right w:val="nil"/>
            </w:tcBorders>
            <w:shd w:val="clear" w:color="auto" w:fill="E0E0E0"/>
          </w:tcPr>
          <w:p w14:paraId="0C9EABD6" w14:textId="77777777" w:rsidR="00C54AE1" w:rsidRDefault="00C54AE1" w:rsidP="00FC6394">
            <w:pPr>
              <w:autoSpaceDE w:val="0"/>
              <w:autoSpaceDN w:val="0"/>
              <w:adjustRightInd w:val="0"/>
              <w:rPr>
                <w:color w:val="264A60"/>
                <w:sz w:val="24"/>
              </w:rPr>
            </w:pPr>
            <w:r>
              <w:rPr>
                <w:color w:val="264A60"/>
                <w:sz w:val="24"/>
              </w:rPr>
              <w:t>Based on trimmed mean</w:t>
            </w:r>
          </w:p>
        </w:tc>
        <w:tc>
          <w:tcPr>
            <w:tcW w:w="801" w:type="pct"/>
            <w:tcBorders>
              <w:top w:val="single" w:sz="8" w:space="0" w:color="AEAEAE"/>
              <w:left w:val="nil"/>
              <w:bottom w:val="single" w:sz="8" w:space="0" w:color="152935"/>
              <w:right w:val="single" w:sz="8" w:space="0" w:color="E0E0E0"/>
            </w:tcBorders>
            <w:shd w:val="clear" w:color="auto" w:fill="FFFFFF"/>
          </w:tcPr>
          <w:p w14:paraId="3E32F4B4" w14:textId="77777777" w:rsidR="00C54AE1" w:rsidRDefault="00C54AE1" w:rsidP="00FC6394">
            <w:pPr>
              <w:autoSpaceDE w:val="0"/>
              <w:autoSpaceDN w:val="0"/>
              <w:adjustRightInd w:val="0"/>
              <w:jc w:val="right"/>
              <w:rPr>
                <w:color w:val="010205"/>
                <w:sz w:val="24"/>
              </w:rPr>
            </w:pPr>
            <w:r>
              <w:rPr>
                <w:color w:val="010205"/>
                <w:sz w:val="24"/>
              </w:rPr>
              <w:t>7,777</w:t>
            </w:r>
          </w:p>
        </w:tc>
        <w:tc>
          <w:tcPr>
            <w:tcW w:w="599" w:type="pct"/>
            <w:tcBorders>
              <w:top w:val="single" w:sz="8" w:space="0" w:color="AEAEAE"/>
              <w:left w:val="single" w:sz="8" w:space="0" w:color="E0E0E0"/>
              <w:bottom w:val="single" w:sz="8" w:space="0" w:color="152935"/>
              <w:right w:val="single" w:sz="8" w:space="0" w:color="E0E0E0"/>
            </w:tcBorders>
            <w:shd w:val="clear" w:color="auto" w:fill="FFFFFF"/>
          </w:tcPr>
          <w:p w14:paraId="43E26D90" w14:textId="77777777" w:rsidR="00C54AE1" w:rsidRDefault="00C54AE1" w:rsidP="00FC6394">
            <w:pPr>
              <w:autoSpaceDE w:val="0"/>
              <w:autoSpaceDN w:val="0"/>
              <w:adjustRightInd w:val="0"/>
              <w:jc w:val="right"/>
              <w:rPr>
                <w:color w:val="010205"/>
                <w:sz w:val="24"/>
              </w:rPr>
            </w:pPr>
            <w:r>
              <w:rPr>
                <w:color w:val="010205"/>
                <w:sz w:val="24"/>
              </w:rPr>
              <w:t>1</w:t>
            </w:r>
          </w:p>
        </w:tc>
        <w:tc>
          <w:tcPr>
            <w:tcW w:w="600" w:type="pct"/>
            <w:tcBorders>
              <w:top w:val="single" w:sz="8" w:space="0" w:color="AEAEAE"/>
              <w:left w:val="single" w:sz="8" w:space="0" w:color="E0E0E0"/>
              <w:bottom w:val="single" w:sz="8" w:space="0" w:color="152935"/>
              <w:right w:val="single" w:sz="8" w:space="0" w:color="E0E0E0"/>
            </w:tcBorders>
            <w:shd w:val="clear" w:color="auto" w:fill="FFFFFF"/>
          </w:tcPr>
          <w:p w14:paraId="609214C9" w14:textId="77777777" w:rsidR="00C54AE1" w:rsidRDefault="00C54AE1" w:rsidP="00FC6394">
            <w:pPr>
              <w:autoSpaceDE w:val="0"/>
              <w:autoSpaceDN w:val="0"/>
              <w:adjustRightInd w:val="0"/>
              <w:jc w:val="right"/>
              <w:rPr>
                <w:color w:val="010205"/>
                <w:sz w:val="24"/>
              </w:rPr>
            </w:pPr>
            <w:r>
              <w:rPr>
                <w:color w:val="010205"/>
                <w:sz w:val="24"/>
              </w:rPr>
              <w:t>32</w:t>
            </w:r>
          </w:p>
        </w:tc>
        <w:tc>
          <w:tcPr>
            <w:tcW w:w="600" w:type="pct"/>
            <w:tcBorders>
              <w:top w:val="single" w:sz="8" w:space="0" w:color="AEAEAE"/>
              <w:left w:val="single" w:sz="8" w:space="0" w:color="E0E0E0"/>
              <w:bottom w:val="single" w:sz="8" w:space="0" w:color="152935"/>
              <w:right w:val="nil"/>
            </w:tcBorders>
            <w:shd w:val="clear" w:color="auto" w:fill="FFFFFF"/>
          </w:tcPr>
          <w:p w14:paraId="5F345D4D" w14:textId="77777777" w:rsidR="00C54AE1" w:rsidRDefault="00C54AE1" w:rsidP="00FC6394">
            <w:pPr>
              <w:autoSpaceDE w:val="0"/>
              <w:autoSpaceDN w:val="0"/>
              <w:adjustRightInd w:val="0"/>
              <w:jc w:val="right"/>
              <w:rPr>
                <w:color w:val="010205"/>
                <w:sz w:val="24"/>
              </w:rPr>
            </w:pPr>
            <w:r>
              <w:rPr>
                <w:color w:val="010205"/>
                <w:sz w:val="24"/>
              </w:rPr>
              <w:t>,009</w:t>
            </w:r>
          </w:p>
        </w:tc>
      </w:tr>
    </w:tbl>
    <w:p w14:paraId="6003DC44" w14:textId="77777777" w:rsidR="00C54AE1" w:rsidRDefault="00C54AE1" w:rsidP="00FC6394">
      <w:pPr>
        <w:ind w:firstLine="720"/>
        <w:rPr>
          <w:sz w:val="24"/>
          <w:highlight w:val="white"/>
        </w:rPr>
      </w:pPr>
    </w:p>
    <w:p w14:paraId="0F25F3D9" w14:textId="77777777" w:rsidR="00024056" w:rsidRDefault="00024056" w:rsidP="00FC6394">
      <w:pPr>
        <w:ind w:firstLine="720"/>
        <w:rPr>
          <w:sz w:val="24"/>
          <w:highlight w:val="white"/>
        </w:rPr>
      </w:pPr>
    </w:p>
    <w:tbl>
      <w:tblPr>
        <w:tblW w:w="710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8"/>
        <w:gridCol w:w="2373"/>
        <w:gridCol w:w="1187"/>
        <w:gridCol w:w="742"/>
        <w:gridCol w:w="742"/>
        <w:gridCol w:w="1018"/>
      </w:tblGrid>
      <w:tr w:rsidR="00C54AE1" w14:paraId="6875DAF2" w14:textId="77777777" w:rsidTr="00BB327E">
        <w:trPr>
          <w:cantSplit/>
          <w:trHeight w:val="335"/>
        </w:trPr>
        <w:tc>
          <w:tcPr>
            <w:tcW w:w="7100" w:type="dxa"/>
            <w:gridSpan w:val="6"/>
            <w:tcBorders>
              <w:top w:val="nil"/>
              <w:left w:val="nil"/>
              <w:bottom w:val="nil"/>
              <w:right w:val="nil"/>
            </w:tcBorders>
            <w:shd w:val="clear" w:color="auto" w:fill="FFFFFF"/>
            <w:vAlign w:val="center"/>
          </w:tcPr>
          <w:p w14:paraId="3E0888D3" w14:textId="77777777" w:rsidR="00C54AE1" w:rsidRDefault="00C54AE1" w:rsidP="00FC6394">
            <w:pPr>
              <w:autoSpaceDE w:val="0"/>
              <w:autoSpaceDN w:val="0"/>
              <w:adjustRightInd w:val="0"/>
              <w:jc w:val="center"/>
              <w:rPr>
                <w:color w:val="010205"/>
                <w:sz w:val="24"/>
              </w:rPr>
            </w:pPr>
            <w:r>
              <w:rPr>
                <w:b/>
                <w:bCs/>
                <w:color w:val="010205"/>
                <w:sz w:val="24"/>
              </w:rPr>
              <w:t>Test of Homogeneity of Variance</w:t>
            </w:r>
          </w:p>
        </w:tc>
      </w:tr>
      <w:tr w:rsidR="00C54AE1" w14:paraId="77C27CC5" w14:textId="77777777" w:rsidTr="00BB327E">
        <w:trPr>
          <w:cantSplit/>
          <w:trHeight w:val="335"/>
        </w:trPr>
        <w:tc>
          <w:tcPr>
            <w:tcW w:w="3411" w:type="dxa"/>
            <w:gridSpan w:val="2"/>
            <w:tcBorders>
              <w:top w:val="nil"/>
              <w:left w:val="nil"/>
              <w:bottom w:val="single" w:sz="8" w:space="0" w:color="152935"/>
              <w:right w:val="nil"/>
            </w:tcBorders>
            <w:shd w:val="clear" w:color="auto" w:fill="FFFFFF"/>
            <w:vAlign w:val="bottom"/>
          </w:tcPr>
          <w:p w14:paraId="0C5D5D05" w14:textId="77777777" w:rsidR="00C54AE1" w:rsidRDefault="00C54AE1" w:rsidP="00FC6394">
            <w:pPr>
              <w:autoSpaceDE w:val="0"/>
              <w:autoSpaceDN w:val="0"/>
              <w:adjustRightInd w:val="0"/>
              <w:rPr>
                <w:sz w:val="24"/>
              </w:rPr>
            </w:pPr>
          </w:p>
        </w:tc>
        <w:tc>
          <w:tcPr>
            <w:tcW w:w="1187" w:type="dxa"/>
            <w:tcBorders>
              <w:top w:val="nil"/>
              <w:left w:val="nil"/>
              <w:bottom w:val="single" w:sz="8" w:space="0" w:color="152935"/>
              <w:right w:val="single" w:sz="8" w:space="0" w:color="E0E0E0"/>
            </w:tcBorders>
            <w:shd w:val="clear" w:color="auto" w:fill="FFFFFF"/>
            <w:vAlign w:val="bottom"/>
          </w:tcPr>
          <w:p w14:paraId="74C639E4" w14:textId="77777777" w:rsidR="00C54AE1" w:rsidRDefault="00C54AE1" w:rsidP="00FC6394">
            <w:pPr>
              <w:autoSpaceDE w:val="0"/>
              <w:autoSpaceDN w:val="0"/>
              <w:adjustRightInd w:val="0"/>
              <w:jc w:val="center"/>
              <w:rPr>
                <w:color w:val="264A60"/>
                <w:sz w:val="24"/>
              </w:rPr>
            </w:pPr>
            <w:r>
              <w:rPr>
                <w:color w:val="264A60"/>
                <w:sz w:val="24"/>
              </w:rPr>
              <w:t>Levene Statistic</w:t>
            </w:r>
          </w:p>
        </w:tc>
        <w:tc>
          <w:tcPr>
            <w:tcW w:w="742" w:type="dxa"/>
            <w:tcBorders>
              <w:top w:val="nil"/>
              <w:left w:val="single" w:sz="8" w:space="0" w:color="E0E0E0"/>
              <w:bottom w:val="single" w:sz="8" w:space="0" w:color="152935"/>
              <w:right w:val="single" w:sz="8" w:space="0" w:color="E0E0E0"/>
            </w:tcBorders>
            <w:shd w:val="clear" w:color="auto" w:fill="FFFFFF"/>
            <w:vAlign w:val="bottom"/>
          </w:tcPr>
          <w:p w14:paraId="73A7DF0E" w14:textId="77777777" w:rsidR="00C54AE1" w:rsidRDefault="00C54AE1" w:rsidP="00FC6394">
            <w:pPr>
              <w:autoSpaceDE w:val="0"/>
              <w:autoSpaceDN w:val="0"/>
              <w:adjustRightInd w:val="0"/>
              <w:jc w:val="center"/>
              <w:rPr>
                <w:color w:val="264A60"/>
                <w:sz w:val="24"/>
              </w:rPr>
            </w:pPr>
            <w:r>
              <w:rPr>
                <w:color w:val="264A60"/>
                <w:sz w:val="24"/>
              </w:rPr>
              <w:t>df1</w:t>
            </w:r>
          </w:p>
        </w:tc>
        <w:tc>
          <w:tcPr>
            <w:tcW w:w="742" w:type="dxa"/>
            <w:tcBorders>
              <w:top w:val="nil"/>
              <w:left w:val="single" w:sz="8" w:space="0" w:color="E0E0E0"/>
              <w:bottom w:val="single" w:sz="8" w:space="0" w:color="152935"/>
              <w:right w:val="single" w:sz="8" w:space="0" w:color="E0E0E0"/>
            </w:tcBorders>
            <w:shd w:val="clear" w:color="auto" w:fill="FFFFFF"/>
            <w:vAlign w:val="bottom"/>
          </w:tcPr>
          <w:p w14:paraId="0A25066A" w14:textId="77777777" w:rsidR="00C54AE1" w:rsidRDefault="00C54AE1" w:rsidP="00FC6394">
            <w:pPr>
              <w:autoSpaceDE w:val="0"/>
              <w:autoSpaceDN w:val="0"/>
              <w:adjustRightInd w:val="0"/>
              <w:jc w:val="center"/>
              <w:rPr>
                <w:color w:val="264A60"/>
                <w:sz w:val="24"/>
              </w:rPr>
            </w:pPr>
            <w:r>
              <w:rPr>
                <w:color w:val="264A60"/>
                <w:sz w:val="24"/>
              </w:rPr>
              <w:t>df2</w:t>
            </w:r>
          </w:p>
        </w:tc>
        <w:tc>
          <w:tcPr>
            <w:tcW w:w="1018" w:type="dxa"/>
            <w:tcBorders>
              <w:top w:val="nil"/>
              <w:left w:val="single" w:sz="8" w:space="0" w:color="E0E0E0"/>
              <w:bottom w:val="single" w:sz="8" w:space="0" w:color="152935"/>
              <w:right w:val="nil"/>
            </w:tcBorders>
            <w:shd w:val="clear" w:color="auto" w:fill="FFFFFF"/>
            <w:vAlign w:val="bottom"/>
          </w:tcPr>
          <w:p w14:paraId="4973BA64" w14:textId="77777777" w:rsidR="00C54AE1" w:rsidRDefault="00C54AE1" w:rsidP="00FC6394">
            <w:pPr>
              <w:autoSpaceDE w:val="0"/>
              <w:autoSpaceDN w:val="0"/>
              <w:adjustRightInd w:val="0"/>
              <w:jc w:val="center"/>
              <w:rPr>
                <w:color w:val="264A60"/>
                <w:sz w:val="24"/>
              </w:rPr>
            </w:pPr>
            <w:r>
              <w:rPr>
                <w:color w:val="264A60"/>
                <w:sz w:val="24"/>
              </w:rPr>
              <w:t>Sig.</w:t>
            </w:r>
          </w:p>
        </w:tc>
      </w:tr>
      <w:tr w:rsidR="00C54AE1" w14:paraId="1465DA37" w14:textId="77777777" w:rsidTr="00BB327E">
        <w:trPr>
          <w:cantSplit/>
          <w:trHeight w:val="335"/>
        </w:trPr>
        <w:tc>
          <w:tcPr>
            <w:tcW w:w="1038" w:type="dxa"/>
            <w:vMerge w:val="restart"/>
            <w:tcBorders>
              <w:top w:val="single" w:sz="8" w:space="0" w:color="152935"/>
              <w:left w:val="nil"/>
              <w:bottom w:val="single" w:sz="8" w:space="0" w:color="152935"/>
              <w:right w:val="nil"/>
            </w:tcBorders>
            <w:shd w:val="clear" w:color="auto" w:fill="E0E0E0"/>
          </w:tcPr>
          <w:p w14:paraId="7B3987BA" w14:textId="77777777" w:rsidR="00C54AE1" w:rsidRDefault="00C54AE1" w:rsidP="00FC6394">
            <w:pPr>
              <w:autoSpaceDE w:val="0"/>
              <w:autoSpaceDN w:val="0"/>
              <w:adjustRightInd w:val="0"/>
              <w:rPr>
                <w:color w:val="264A60"/>
                <w:sz w:val="24"/>
              </w:rPr>
            </w:pPr>
            <w:r>
              <w:rPr>
                <w:color w:val="264A60"/>
                <w:sz w:val="24"/>
              </w:rPr>
              <w:t>kelas kontrol</w:t>
            </w:r>
          </w:p>
        </w:tc>
        <w:tc>
          <w:tcPr>
            <w:tcW w:w="2373" w:type="dxa"/>
            <w:tcBorders>
              <w:top w:val="single" w:sz="8" w:space="0" w:color="152935"/>
              <w:left w:val="nil"/>
              <w:bottom w:val="single" w:sz="8" w:space="0" w:color="AEAEAE"/>
              <w:right w:val="nil"/>
            </w:tcBorders>
            <w:shd w:val="clear" w:color="auto" w:fill="E0E0E0"/>
          </w:tcPr>
          <w:p w14:paraId="6918D5A4" w14:textId="77777777" w:rsidR="00C54AE1" w:rsidRDefault="00C54AE1" w:rsidP="00FC6394">
            <w:pPr>
              <w:autoSpaceDE w:val="0"/>
              <w:autoSpaceDN w:val="0"/>
              <w:adjustRightInd w:val="0"/>
              <w:rPr>
                <w:color w:val="264A60"/>
                <w:sz w:val="24"/>
              </w:rPr>
            </w:pPr>
            <w:r>
              <w:rPr>
                <w:color w:val="264A60"/>
                <w:sz w:val="24"/>
              </w:rPr>
              <w:t>Based on Mean</w:t>
            </w:r>
          </w:p>
        </w:tc>
        <w:tc>
          <w:tcPr>
            <w:tcW w:w="1187" w:type="dxa"/>
            <w:tcBorders>
              <w:top w:val="single" w:sz="8" w:space="0" w:color="152935"/>
              <w:left w:val="nil"/>
              <w:bottom w:val="single" w:sz="8" w:space="0" w:color="AEAEAE"/>
              <w:right w:val="single" w:sz="8" w:space="0" w:color="E0E0E0"/>
            </w:tcBorders>
            <w:shd w:val="clear" w:color="auto" w:fill="FFFFFF"/>
          </w:tcPr>
          <w:p w14:paraId="78C8E425" w14:textId="77777777" w:rsidR="00C54AE1" w:rsidRDefault="00C54AE1" w:rsidP="00FC6394">
            <w:pPr>
              <w:autoSpaceDE w:val="0"/>
              <w:autoSpaceDN w:val="0"/>
              <w:adjustRightInd w:val="0"/>
              <w:jc w:val="right"/>
              <w:rPr>
                <w:color w:val="010205"/>
                <w:sz w:val="24"/>
              </w:rPr>
            </w:pPr>
            <w:r>
              <w:rPr>
                <w:color w:val="010205"/>
                <w:sz w:val="24"/>
              </w:rPr>
              <w:t>4,644</w:t>
            </w:r>
          </w:p>
        </w:tc>
        <w:tc>
          <w:tcPr>
            <w:tcW w:w="742" w:type="dxa"/>
            <w:tcBorders>
              <w:top w:val="single" w:sz="8" w:space="0" w:color="152935"/>
              <w:left w:val="single" w:sz="8" w:space="0" w:color="E0E0E0"/>
              <w:bottom w:val="single" w:sz="8" w:space="0" w:color="AEAEAE"/>
              <w:right w:val="single" w:sz="8" w:space="0" w:color="E0E0E0"/>
            </w:tcBorders>
            <w:shd w:val="clear" w:color="auto" w:fill="FFFFFF"/>
          </w:tcPr>
          <w:p w14:paraId="4DE54B0A" w14:textId="77777777" w:rsidR="00C54AE1" w:rsidRDefault="00C54AE1" w:rsidP="00FC6394">
            <w:pPr>
              <w:autoSpaceDE w:val="0"/>
              <w:autoSpaceDN w:val="0"/>
              <w:adjustRightInd w:val="0"/>
              <w:jc w:val="right"/>
              <w:rPr>
                <w:color w:val="010205"/>
                <w:sz w:val="24"/>
              </w:rPr>
            </w:pPr>
            <w:r>
              <w:rPr>
                <w:color w:val="010205"/>
                <w:sz w:val="24"/>
              </w:rPr>
              <w:t>1</w:t>
            </w:r>
          </w:p>
        </w:tc>
        <w:tc>
          <w:tcPr>
            <w:tcW w:w="742" w:type="dxa"/>
            <w:tcBorders>
              <w:top w:val="single" w:sz="8" w:space="0" w:color="152935"/>
              <w:left w:val="single" w:sz="8" w:space="0" w:color="E0E0E0"/>
              <w:bottom w:val="single" w:sz="8" w:space="0" w:color="AEAEAE"/>
              <w:right w:val="single" w:sz="8" w:space="0" w:color="E0E0E0"/>
            </w:tcBorders>
            <w:shd w:val="clear" w:color="auto" w:fill="FFFFFF"/>
          </w:tcPr>
          <w:p w14:paraId="707C922D" w14:textId="77777777" w:rsidR="00C54AE1" w:rsidRDefault="00C54AE1" w:rsidP="00FC6394">
            <w:pPr>
              <w:autoSpaceDE w:val="0"/>
              <w:autoSpaceDN w:val="0"/>
              <w:adjustRightInd w:val="0"/>
              <w:jc w:val="right"/>
              <w:rPr>
                <w:color w:val="010205"/>
                <w:sz w:val="24"/>
              </w:rPr>
            </w:pPr>
            <w:r>
              <w:rPr>
                <w:color w:val="010205"/>
                <w:sz w:val="24"/>
              </w:rPr>
              <w:t>38</w:t>
            </w:r>
          </w:p>
        </w:tc>
        <w:tc>
          <w:tcPr>
            <w:tcW w:w="1018" w:type="dxa"/>
            <w:tcBorders>
              <w:top w:val="single" w:sz="8" w:space="0" w:color="152935"/>
              <w:left w:val="single" w:sz="8" w:space="0" w:color="E0E0E0"/>
              <w:bottom w:val="single" w:sz="8" w:space="0" w:color="AEAEAE"/>
              <w:right w:val="nil"/>
            </w:tcBorders>
            <w:shd w:val="clear" w:color="auto" w:fill="FFFFFF"/>
          </w:tcPr>
          <w:p w14:paraId="7600B67D" w14:textId="77777777" w:rsidR="00C54AE1" w:rsidRDefault="00C54AE1" w:rsidP="00FC6394">
            <w:pPr>
              <w:autoSpaceDE w:val="0"/>
              <w:autoSpaceDN w:val="0"/>
              <w:adjustRightInd w:val="0"/>
              <w:jc w:val="right"/>
              <w:rPr>
                <w:color w:val="010205"/>
                <w:sz w:val="24"/>
              </w:rPr>
            </w:pPr>
            <w:r>
              <w:rPr>
                <w:color w:val="010205"/>
                <w:sz w:val="24"/>
              </w:rPr>
              <w:t>,038</w:t>
            </w:r>
          </w:p>
        </w:tc>
      </w:tr>
      <w:tr w:rsidR="00C54AE1" w14:paraId="3ED0F207" w14:textId="77777777" w:rsidTr="00BB327E">
        <w:trPr>
          <w:cantSplit/>
          <w:trHeight w:val="149"/>
        </w:trPr>
        <w:tc>
          <w:tcPr>
            <w:tcW w:w="1038" w:type="dxa"/>
            <w:vMerge/>
            <w:tcBorders>
              <w:top w:val="single" w:sz="8" w:space="0" w:color="152935"/>
              <w:left w:val="nil"/>
              <w:bottom w:val="single" w:sz="8" w:space="0" w:color="152935"/>
              <w:right w:val="nil"/>
            </w:tcBorders>
            <w:shd w:val="clear" w:color="auto" w:fill="E0E0E0"/>
          </w:tcPr>
          <w:p w14:paraId="22712CC0" w14:textId="77777777" w:rsidR="00C54AE1" w:rsidRDefault="00C54AE1" w:rsidP="00FC6394">
            <w:pPr>
              <w:autoSpaceDE w:val="0"/>
              <w:autoSpaceDN w:val="0"/>
              <w:adjustRightInd w:val="0"/>
              <w:rPr>
                <w:color w:val="010205"/>
                <w:sz w:val="24"/>
              </w:rPr>
            </w:pPr>
          </w:p>
        </w:tc>
        <w:tc>
          <w:tcPr>
            <w:tcW w:w="2373" w:type="dxa"/>
            <w:tcBorders>
              <w:top w:val="single" w:sz="8" w:space="0" w:color="AEAEAE"/>
              <w:left w:val="nil"/>
              <w:bottom w:val="single" w:sz="8" w:space="0" w:color="AEAEAE"/>
              <w:right w:val="nil"/>
            </w:tcBorders>
            <w:shd w:val="clear" w:color="auto" w:fill="E0E0E0"/>
          </w:tcPr>
          <w:p w14:paraId="6ACE8123" w14:textId="77777777" w:rsidR="00C54AE1" w:rsidRDefault="00C54AE1" w:rsidP="00FC6394">
            <w:pPr>
              <w:autoSpaceDE w:val="0"/>
              <w:autoSpaceDN w:val="0"/>
              <w:adjustRightInd w:val="0"/>
              <w:rPr>
                <w:color w:val="264A60"/>
                <w:sz w:val="24"/>
              </w:rPr>
            </w:pPr>
            <w:r>
              <w:rPr>
                <w:color w:val="264A60"/>
                <w:sz w:val="24"/>
              </w:rPr>
              <w:t>Based on Median</w:t>
            </w:r>
          </w:p>
        </w:tc>
        <w:tc>
          <w:tcPr>
            <w:tcW w:w="1187" w:type="dxa"/>
            <w:tcBorders>
              <w:top w:val="single" w:sz="8" w:space="0" w:color="AEAEAE"/>
              <w:left w:val="nil"/>
              <w:bottom w:val="single" w:sz="8" w:space="0" w:color="AEAEAE"/>
              <w:right w:val="single" w:sz="8" w:space="0" w:color="E0E0E0"/>
            </w:tcBorders>
            <w:shd w:val="clear" w:color="auto" w:fill="FFFFFF"/>
          </w:tcPr>
          <w:p w14:paraId="0F3D0F2F" w14:textId="77777777" w:rsidR="00C54AE1" w:rsidRDefault="00C54AE1" w:rsidP="00FC6394">
            <w:pPr>
              <w:autoSpaceDE w:val="0"/>
              <w:autoSpaceDN w:val="0"/>
              <w:adjustRightInd w:val="0"/>
              <w:jc w:val="right"/>
              <w:rPr>
                <w:color w:val="010205"/>
                <w:sz w:val="24"/>
              </w:rPr>
            </w:pPr>
            <w:r>
              <w:rPr>
                <w:color w:val="010205"/>
                <w:sz w:val="24"/>
              </w:rPr>
              <w:t>4,617</w:t>
            </w:r>
          </w:p>
        </w:tc>
        <w:tc>
          <w:tcPr>
            <w:tcW w:w="742" w:type="dxa"/>
            <w:tcBorders>
              <w:top w:val="single" w:sz="8" w:space="0" w:color="AEAEAE"/>
              <w:left w:val="single" w:sz="8" w:space="0" w:color="E0E0E0"/>
              <w:bottom w:val="single" w:sz="8" w:space="0" w:color="AEAEAE"/>
              <w:right w:val="single" w:sz="8" w:space="0" w:color="E0E0E0"/>
            </w:tcBorders>
            <w:shd w:val="clear" w:color="auto" w:fill="FFFFFF"/>
          </w:tcPr>
          <w:p w14:paraId="347C2E1B" w14:textId="77777777" w:rsidR="00C54AE1" w:rsidRDefault="00C54AE1" w:rsidP="00FC6394">
            <w:pPr>
              <w:autoSpaceDE w:val="0"/>
              <w:autoSpaceDN w:val="0"/>
              <w:adjustRightInd w:val="0"/>
              <w:jc w:val="right"/>
              <w:rPr>
                <w:color w:val="010205"/>
                <w:sz w:val="24"/>
              </w:rPr>
            </w:pPr>
            <w:r>
              <w:rPr>
                <w:color w:val="010205"/>
                <w:sz w:val="24"/>
              </w:rPr>
              <w:t>1</w:t>
            </w:r>
          </w:p>
        </w:tc>
        <w:tc>
          <w:tcPr>
            <w:tcW w:w="742" w:type="dxa"/>
            <w:tcBorders>
              <w:top w:val="single" w:sz="8" w:space="0" w:color="AEAEAE"/>
              <w:left w:val="single" w:sz="8" w:space="0" w:color="E0E0E0"/>
              <w:bottom w:val="single" w:sz="8" w:space="0" w:color="AEAEAE"/>
              <w:right w:val="single" w:sz="8" w:space="0" w:color="E0E0E0"/>
            </w:tcBorders>
            <w:shd w:val="clear" w:color="auto" w:fill="FFFFFF"/>
          </w:tcPr>
          <w:p w14:paraId="1B0185D9" w14:textId="77777777" w:rsidR="00C54AE1" w:rsidRDefault="00C54AE1" w:rsidP="00FC6394">
            <w:pPr>
              <w:autoSpaceDE w:val="0"/>
              <w:autoSpaceDN w:val="0"/>
              <w:adjustRightInd w:val="0"/>
              <w:jc w:val="right"/>
              <w:rPr>
                <w:color w:val="010205"/>
                <w:sz w:val="24"/>
              </w:rPr>
            </w:pPr>
            <w:r>
              <w:rPr>
                <w:color w:val="010205"/>
                <w:sz w:val="24"/>
              </w:rPr>
              <w:t>38</w:t>
            </w:r>
          </w:p>
        </w:tc>
        <w:tc>
          <w:tcPr>
            <w:tcW w:w="1018" w:type="dxa"/>
            <w:tcBorders>
              <w:top w:val="single" w:sz="8" w:space="0" w:color="AEAEAE"/>
              <w:left w:val="single" w:sz="8" w:space="0" w:color="E0E0E0"/>
              <w:bottom w:val="single" w:sz="8" w:space="0" w:color="AEAEAE"/>
              <w:right w:val="nil"/>
            </w:tcBorders>
            <w:shd w:val="clear" w:color="auto" w:fill="FFFFFF"/>
          </w:tcPr>
          <w:p w14:paraId="2478869D" w14:textId="77777777" w:rsidR="00C54AE1" w:rsidRDefault="00C54AE1" w:rsidP="00FC6394">
            <w:pPr>
              <w:autoSpaceDE w:val="0"/>
              <w:autoSpaceDN w:val="0"/>
              <w:adjustRightInd w:val="0"/>
              <w:jc w:val="right"/>
              <w:rPr>
                <w:color w:val="010205"/>
                <w:sz w:val="24"/>
              </w:rPr>
            </w:pPr>
            <w:r>
              <w:rPr>
                <w:color w:val="010205"/>
                <w:sz w:val="24"/>
              </w:rPr>
              <w:t>,038</w:t>
            </w:r>
          </w:p>
        </w:tc>
      </w:tr>
      <w:tr w:rsidR="00C54AE1" w14:paraId="721A7662" w14:textId="77777777" w:rsidTr="00BB327E">
        <w:trPr>
          <w:cantSplit/>
          <w:trHeight w:val="149"/>
        </w:trPr>
        <w:tc>
          <w:tcPr>
            <w:tcW w:w="1038" w:type="dxa"/>
            <w:vMerge/>
            <w:tcBorders>
              <w:top w:val="single" w:sz="8" w:space="0" w:color="152935"/>
              <w:left w:val="nil"/>
              <w:bottom w:val="single" w:sz="8" w:space="0" w:color="152935"/>
              <w:right w:val="nil"/>
            </w:tcBorders>
            <w:shd w:val="clear" w:color="auto" w:fill="E0E0E0"/>
          </w:tcPr>
          <w:p w14:paraId="70E1CAD6" w14:textId="77777777" w:rsidR="00C54AE1" w:rsidRDefault="00C54AE1" w:rsidP="00FC6394">
            <w:pPr>
              <w:autoSpaceDE w:val="0"/>
              <w:autoSpaceDN w:val="0"/>
              <w:adjustRightInd w:val="0"/>
              <w:rPr>
                <w:color w:val="010205"/>
                <w:sz w:val="24"/>
              </w:rPr>
            </w:pPr>
          </w:p>
        </w:tc>
        <w:tc>
          <w:tcPr>
            <w:tcW w:w="2373" w:type="dxa"/>
            <w:tcBorders>
              <w:top w:val="single" w:sz="8" w:space="0" w:color="AEAEAE"/>
              <w:left w:val="nil"/>
              <w:bottom w:val="single" w:sz="8" w:space="0" w:color="AEAEAE"/>
              <w:right w:val="nil"/>
            </w:tcBorders>
            <w:shd w:val="clear" w:color="auto" w:fill="E0E0E0"/>
          </w:tcPr>
          <w:p w14:paraId="212F5AD9" w14:textId="77777777" w:rsidR="00C54AE1" w:rsidRDefault="00C54AE1" w:rsidP="00FC6394">
            <w:pPr>
              <w:autoSpaceDE w:val="0"/>
              <w:autoSpaceDN w:val="0"/>
              <w:adjustRightInd w:val="0"/>
              <w:rPr>
                <w:color w:val="264A60"/>
                <w:sz w:val="24"/>
              </w:rPr>
            </w:pPr>
            <w:r>
              <w:rPr>
                <w:color w:val="264A60"/>
                <w:sz w:val="24"/>
              </w:rPr>
              <w:t>Based on Median and with adjusted df</w:t>
            </w:r>
          </w:p>
        </w:tc>
        <w:tc>
          <w:tcPr>
            <w:tcW w:w="1187" w:type="dxa"/>
            <w:tcBorders>
              <w:top w:val="single" w:sz="8" w:space="0" w:color="AEAEAE"/>
              <w:left w:val="nil"/>
              <w:bottom w:val="single" w:sz="8" w:space="0" w:color="AEAEAE"/>
              <w:right w:val="single" w:sz="8" w:space="0" w:color="E0E0E0"/>
            </w:tcBorders>
            <w:shd w:val="clear" w:color="auto" w:fill="FFFFFF"/>
          </w:tcPr>
          <w:p w14:paraId="30BCE7E9" w14:textId="77777777" w:rsidR="00C54AE1" w:rsidRDefault="00C54AE1" w:rsidP="00FC6394">
            <w:pPr>
              <w:autoSpaceDE w:val="0"/>
              <w:autoSpaceDN w:val="0"/>
              <w:adjustRightInd w:val="0"/>
              <w:jc w:val="right"/>
              <w:rPr>
                <w:color w:val="010205"/>
                <w:sz w:val="24"/>
              </w:rPr>
            </w:pPr>
            <w:r>
              <w:rPr>
                <w:color w:val="010205"/>
                <w:sz w:val="24"/>
              </w:rPr>
              <w:t>4,617</w:t>
            </w:r>
          </w:p>
        </w:tc>
        <w:tc>
          <w:tcPr>
            <w:tcW w:w="742" w:type="dxa"/>
            <w:tcBorders>
              <w:top w:val="single" w:sz="8" w:space="0" w:color="AEAEAE"/>
              <w:left w:val="single" w:sz="8" w:space="0" w:color="E0E0E0"/>
              <w:bottom w:val="single" w:sz="8" w:space="0" w:color="AEAEAE"/>
              <w:right w:val="single" w:sz="8" w:space="0" w:color="E0E0E0"/>
            </w:tcBorders>
            <w:shd w:val="clear" w:color="auto" w:fill="FFFFFF"/>
          </w:tcPr>
          <w:p w14:paraId="5A19AE82" w14:textId="77777777" w:rsidR="00C54AE1" w:rsidRDefault="00C54AE1" w:rsidP="00FC6394">
            <w:pPr>
              <w:autoSpaceDE w:val="0"/>
              <w:autoSpaceDN w:val="0"/>
              <w:adjustRightInd w:val="0"/>
              <w:jc w:val="right"/>
              <w:rPr>
                <w:color w:val="010205"/>
                <w:sz w:val="24"/>
              </w:rPr>
            </w:pPr>
            <w:r>
              <w:rPr>
                <w:color w:val="010205"/>
                <w:sz w:val="24"/>
              </w:rPr>
              <w:t>1</w:t>
            </w:r>
          </w:p>
        </w:tc>
        <w:tc>
          <w:tcPr>
            <w:tcW w:w="742" w:type="dxa"/>
            <w:tcBorders>
              <w:top w:val="single" w:sz="8" w:space="0" w:color="AEAEAE"/>
              <w:left w:val="single" w:sz="8" w:space="0" w:color="E0E0E0"/>
              <w:bottom w:val="single" w:sz="8" w:space="0" w:color="AEAEAE"/>
              <w:right w:val="single" w:sz="8" w:space="0" w:color="E0E0E0"/>
            </w:tcBorders>
            <w:shd w:val="clear" w:color="auto" w:fill="FFFFFF"/>
          </w:tcPr>
          <w:p w14:paraId="26489B67" w14:textId="77777777" w:rsidR="00C54AE1" w:rsidRDefault="00C54AE1" w:rsidP="00FC6394">
            <w:pPr>
              <w:autoSpaceDE w:val="0"/>
              <w:autoSpaceDN w:val="0"/>
              <w:adjustRightInd w:val="0"/>
              <w:jc w:val="right"/>
              <w:rPr>
                <w:color w:val="010205"/>
                <w:sz w:val="24"/>
              </w:rPr>
            </w:pPr>
            <w:r>
              <w:rPr>
                <w:color w:val="010205"/>
                <w:sz w:val="24"/>
              </w:rPr>
              <w:t>35,349</w:t>
            </w:r>
          </w:p>
        </w:tc>
        <w:tc>
          <w:tcPr>
            <w:tcW w:w="1018" w:type="dxa"/>
            <w:tcBorders>
              <w:top w:val="single" w:sz="8" w:space="0" w:color="AEAEAE"/>
              <w:left w:val="single" w:sz="8" w:space="0" w:color="E0E0E0"/>
              <w:bottom w:val="single" w:sz="8" w:space="0" w:color="AEAEAE"/>
              <w:right w:val="nil"/>
            </w:tcBorders>
            <w:shd w:val="clear" w:color="auto" w:fill="FFFFFF"/>
          </w:tcPr>
          <w:p w14:paraId="4A7E80A7" w14:textId="77777777" w:rsidR="00C54AE1" w:rsidRDefault="00C54AE1" w:rsidP="00FC6394">
            <w:pPr>
              <w:autoSpaceDE w:val="0"/>
              <w:autoSpaceDN w:val="0"/>
              <w:adjustRightInd w:val="0"/>
              <w:jc w:val="right"/>
              <w:rPr>
                <w:color w:val="010205"/>
                <w:sz w:val="24"/>
              </w:rPr>
            </w:pPr>
            <w:r>
              <w:rPr>
                <w:color w:val="010205"/>
                <w:sz w:val="24"/>
              </w:rPr>
              <w:t>,039</w:t>
            </w:r>
          </w:p>
        </w:tc>
      </w:tr>
      <w:tr w:rsidR="00C54AE1" w14:paraId="2230D0CD" w14:textId="77777777" w:rsidTr="00BB327E">
        <w:trPr>
          <w:cantSplit/>
          <w:trHeight w:val="149"/>
        </w:trPr>
        <w:tc>
          <w:tcPr>
            <w:tcW w:w="1038" w:type="dxa"/>
            <w:vMerge/>
            <w:tcBorders>
              <w:top w:val="single" w:sz="8" w:space="0" w:color="152935"/>
              <w:left w:val="nil"/>
              <w:bottom w:val="single" w:sz="8" w:space="0" w:color="152935"/>
              <w:right w:val="nil"/>
            </w:tcBorders>
            <w:shd w:val="clear" w:color="auto" w:fill="E0E0E0"/>
          </w:tcPr>
          <w:p w14:paraId="7C3C8722" w14:textId="77777777" w:rsidR="00C54AE1" w:rsidRDefault="00C54AE1" w:rsidP="00FC6394">
            <w:pPr>
              <w:autoSpaceDE w:val="0"/>
              <w:autoSpaceDN w:val="0"/>
              <w:adjustRightInd w:val="0"/>
              <w:rPr>
                <w:color w:val="010205"/>
                <w:sz w:val="24"/>
              </w:rPr>
            </w:pPr>
          </w:p>
        </w:tc>
        <w:tc>
          <w:tcPr>
            <w:tcW w:w="2373" w:type="dxa"/>
            <w:tcBorders>
              <w:top w:val="single" w:sz="8" w:space="0" w:color="AEAEAE"/>
              <w:left w:val="nil"/>
              <w:bottom w:val="single" w:sz="8" w:space="0" w:color="152935"/>
              <w:right w:val="nil"/>
            </w:tcBorders>
            <w:shd w:val="clear" w:color="auto" w:fill="E0E0E0"/>
          </w:tcPr>
          <w:p w14:paraId="3919152B" w14:textId="77777777" w:rsidR="00C54AE1" w:rsidRDefault="00C54AE1" w:rsidP="00FC6394">
            <w:pPr>
              <w:autoSpaceDE w:val="0"/>
              <w:autoSpaceDN w:val="0"/>
              <w:adjustRightInd w:val="0"/>
              <w:rPr>
                <w:color w:val="264A60"/>
                <w:sz w:val="24"/>
              </w:rPr>
            </w:pPr>
            <w:r>
              <w:rPr>
                <w:color w:val="264A60"/>
                <w:sz w:val="24"/>
              </w:rPr>
              <w:t>Based on trimmed mean</w:t>
            </w:r>
          </w:p>
        </w:tc>
        <w:tc>
          <w:tcPr>
            <w:tcW w:w="1187" w:type="dxa"/>
            <w:tcBorders>
              <w:top w:val="single" w:sz="8" w:space="0" w:color="AEAEAE"/>
              <w:left w:val="nil"/>
              <w:bottom w:val="single" w:sz="8" w:space="0" w:color="152935"/>
              <w:right w:val="single" w:sz="8" w:space="0" w:color="E0E0E0"/>
            </w:tcBorders>
            <w:shd w:val="clear" w:color="auto" w:fill="FFFFFF"/>
          </w:tcPr>
          <w:p w14:paraId="124DE92B" w14:textId="77777777" w:rsidR="00C54AE1" w:rsidRDefault="00C54AE1" w:rsidP="00FC6394">
            <w:pPr>
              <w:autoSpaceDE w:val="0"/>
              <w:autoSpaceDN w:val="0"/>
              <w:adjustRightInd w:val="0"/>
              <w:jc w:val="right"/>
              <w:rPr>
                <w:color w:val="010205"/>
                <w:sz w:val="24"/>
              </w:rPr>
            </w:pPr>
            <w:r>
              <w:rPr>
                <w:color w:val="010205"/>
                <w:sz w:val="24"/>
              </w:rPr>
              <w:t>4,659</w:t>
            </w:r>
          </w:p>
        </w:tc>
        <w:tc>
          <w:tcPr>
            <w:tcW w:w="742" w:type="dxa"/>
            <w:tcBorders>
              <w:top w:val="single" w:sz="8" w:space="0" w:color="AEAEAE"/>
              <w:left w:val="single" w:sz="8" w:space="0" w:color="E0E0E0"/>
              <w:bottom w:val="single" w:sz="8" w:space="0" w:color="152935"/>
              <w:right w:val="single" w:sz="8" w:space="0" w:color="E0E0E0"/>
            </w:tcBorders>
            <w:shd w:val="clear" w:color="auto" w:fill="FFFFFF"/>
          </w:tcPr>
          <w:p w14:paraId="51F6C23B" w14:textId="77777777" w:rsidR="00C54AE1" w:rsidRDefault="00C54AE1" w:rsidP="00FC6394">
            <w:pPr>
              <w:autoSpaceDE w:val="0"/>
              <w:autoSpaceDN w:val="0"/>
              <w:adjustRightInd w:val="0"/>
              <w:jc w:val="right"/>
              <w:rPr>
                <w:color w:val="010205"/>
                <w:sz w:val="24"/>
              </w:rPr>
            </w:pPr>
            <w:r>
              <w:rPr>
                <w:color w:val="010205"/>
                <w:sz w:val="24"/>
              </w:rPr>
              <w:t>1</w:t>
            </w:r>
          </w:p>
        </w:tc>
        <w:tc>
          <w:tcPr>
            <w:tcW w:w="742" w:type="dxa"/>
            <w:tcBorders>
              <w:top w:val="single" w:sz="8" w:space="0" w:color="AEAEAE"/>
              <w:left w:val="single" w:sz="8" w:space="0" w:color="E0E0E0"/>
              <w:bottom w:val="single" w:sz="8" w:space="0" w:color="152935"/>
              <w:right w:val="single" w:sz="8" w:space="0" w:color="E0E0E0"/>
            </w:tcBorders>
            <w:shd w:val="clear" w:color="auto" w:fill="FFFFFF"/>
          </w:tcPr>
          <w:p w14:paraId="02862056" w14:textId="77777777" w:rsidR="00C54AE1" w:rsidRDefault="00C54AE1" w:rsidP="00FC6394">
            <w:pPr>
              <w:autoSpaceDE w:val="0"/>
              <w:autoSpaceDN w:val="0"/>
              <w:adjustRightInd w:val="0"/>
              <w:jc w:val="right"/>
              <w:rPr>
                <w:color w:val="010205"/>
                <w:sz w:val="24"/>
              </w:rPr>
            </w:pPr>
            <w:r>
              <w:rPr>
                <w:color w:val="010205"/>
                <w:sz w:val="24"/>
              </w:rPr>
              <w:t>38</w:t>
            </w:r>
          </w:p>
        </w:tc>
        <w:tc>
          <w:tcPr>
            <w:tcW w:w="1018" w:type="dxa"/>
            <w:tcBorders>
              <w:top w:val="single" w:sz="8" w:space="0" w:color="AEAEAE"/>
              <w:left w:val="single" w:sz="8" w:space="0" w:color="E0E0E0"/>
              <w:bottom w:val="single" w:sz="8" w:space="0" w:color="152935"/>
              <w:right w:val="nil"/>
            </w:tcBorders>
            <w:shd w:val="clear" w:color="auto" w:fill="FFFFFF"/>
          </w:tcPr>
          <w:p w14:paraId="6E9340FB" w14:textId="77777777" w:rsidR="00C54AE1" w:rsidRDefault="00C54AE1" w:rsidP="00FC6394">
            <w:pPr>
              <w:autoSpaceDE w:val="0"/>
              <w:autoSpaceDN w:val="0"/>
              <w:adjustRightInd w:val="0"/>
              <w:jc w:val="right"/>
              <w:rPr>
                <w:color w:val="010205"/>
                <w:sz w:val="24"/>
              </w:rPr>
            </w:pPr>
            <w:r>
              <w:rPr>
                <w:color w:val="010205"/>
                <w:sz w:val="24"/>
              </w:rPr>
              <w:t>,037</w:t>
            </w:r>
          </w:p>
        </w:tc>
      </w:tr>
    </w:tbl>
    <w:p w14:paraId="45C71D5E" w14:textId="77777777" w:rsidR="00C54AE1" w:rsidRPr="005F15F7" w:rsidRDefault="00C54AE1" w:rsidP="00FC6394">
      <w:pPr>
        <w:ind w:firstLine="720"/>
        <w:rPr>
          <w:sz w:val="24"/>
          <w:highlight w:val="white"/>
        </w:rPr>
      </w:pPr>
    </w:p>
    <w:p w14:paraId="02BE7146" w14:textId="77777777" w:rsidR="00C54AE1" w:rsidRDefault="00C54AE1" w:rsidP="00FC6394">
      <w:pPr>
        <w:rPr>
          <w:sz w:val="24"/>
        </w:rPr>
      </w:pPr>
      <w:r>
        <w:rPr>
          <w:b/>
          <w:i/>
          <w:sz w:val="24"/>
          <w:highlight w:val="white"/>
        </w:rPr>
        <w:t xml:space="preserve">    </w:t>
      </w:r>
    </w:p>
    <w:tbl>
      <w:tblPr>
        <w:tblW w:w="7292" w:type="dxa"/>
        <w:tblInd w:w="1091" w:type="dxa"/>
        <w:tblLook w:val="04A0" w:firstRow="1" w:lastRow="0" w:firstColumn="1" w:lastColumn="0" w:noHBand="0" w:noVBand="1"/>
      </w:tblPr>
      <w:tblGrid>
        <w:gridCol w:w="1215"/>
        <w:gridCol w:w="1216"/>
        <w:gridCol w:w="1215"/>
        <w:gridCol w:w="1215"/>
        <w:gridCol w:w="1215"/>
        <w:gridCol w:w="1216"/>
      </w:tblGrid>
      <w:tr w:rsidR="00C54AE1" w14:paraId="7422B9C8" w14:textId="77777777" w:rsidTr="00BB327E">
        <w:trPr>
          <w:trHeight w:val="286"/>
        </w:trPr>
        <w:tc>
          <w:tcPr>
            <w:tcW w:w="7289" w:type="dxa"/>
            <w:gridSpan w:val="6"/>
            <w:tcBorders>
              <w:top w:val="nil"/>
              <w:left w:val="nil"/>
              <w:bottom w:val="nil"/>
              <w:right w:val="nil"/>
            </w:tcBorders>
            <w:shd w:val="clear" w:color="auto" w:fill="auto"/>
            <w:vAlign w:val="center"/>
            <w:hideMark/>
          </w:tcPr>
          <w:p w14:paraId="5F0C40E7" w14:textId="77777777" w:rsidR="00C54AE1" w:rsidRDefault="00C54AE1" w:rsidP="00FC6394">
            <w:pPr>
              <w:jc w:val="center"/>
              <w:rPr>
                <w:b/>
                <w:bCs/>
                <w:color w:val="993300"/>
                <w:sz w:val="24"/>
                <w:lang w:eastAsia="id-ID"/>
              </w:rPr>
            </w:pPr>
            <w:r>
              <w:rPr>
                <w:b/>
                <w:bCs/>
                <w:color w:val="993300"/>
                <w:sz w:val="24"/>
                <w:lang w:eastAsia="id-ID"/>
              </w:rPr>
              <w:t>Test of Homogeneity of Variance</w:t>
            </w:r>
          </w:p>
        </w:tc>
      </w:tr>
      <w:tr w:rsidR="00C54AE1" w14:paraId="196D6AD8" w14:textId="77777777" w:rsidTr="00BB327E">
        <w:trPr>
          <w:trHeight w:val="472"/>
        </w:trPr>
        <w:tc>
          <w:tcPr>
            <w:tcW w:w="2430" w:type="dxa"/>
            <w:gridSpan w:val="2"/>
            <w:tcBorders>
              <w:top w:val="nil"/>
              <w:left w:val="nil"/>
              <w:bottom w:val="single" w:sz="4" w:space="0" w:color="993366"/>
              <w:right w:val="nil"/>
            </w:tcBorders>
            <w:shd w:val="clear" w:color="auto" w:fill="auto"/>
            <w:vAlign w:val="bottom"/>
            <w:hideMark/>
          </w:tcPr>
          <w:p w14:paraId="733E12A8" w14:textId="77777777" w:rsidR="00C54AE1" w:rsidRDefault="00C54AE1" w:rsidP="00FC6394">
            <w:pPr>
              <w:rPr>
                <w:color w:val="333399"/>
                <w:sz w:val="24"/>
                <w:lang w:eastAsia="id-ID"/>
              </w:rPr>
            </w:pPr>
            <w:r>
              <w:rPr>
                <w:color w:val="333399"/>
                <w:sz w:val="24"/>
                <w:lang w:eastAsia="id-ID"/>
              </w:rPr>
              <w:t> </w:t>
            </w:r>
          </w:p>
        </w:tc>
        <w:tc>
          <w:tcPr>
            <w:tcW w:w="1215" w:type="dxa"/>
            <w:tcBorders>
              <w:top w:val="nil"/>
              <w:left w:val="nil"/>
              <w:bottom w:val="single" w:sz="4" w:space="0" w:color="993366"/>
              <w:right w:val="single" w:sz="4" w:space="0" w:color="333333"/>
            </w:tcBorders>
            <w:shd w:val="clear" w:color="auto" w:fill="auto"/>
            <w:vAlign w:val="bottom"/>
            <w:hideMark/>
          </w:tcPr>
          <w:p w14:paraId="2F5EB18A" w14:textId="77777777" w:rsidR="00C54AE1" w:rsidRDefault="00C54AE1" w:rsidP="00FC6394">
            <w:pPr>
              <w:jc w:val="center"/>
              <w:rPr>
                <w:color w:val="333399"/>
                <w:sz w:val="24"/>
                <w:lang w:eastAsia="id-ID"/>
              </w:rPr>
            </w:pPr>
            <w:r>
              <w:rPr>
                <w:color w:val="333399"/>
                <w:sz w:val="24"/>
                <w:lang w:eastAsia="id-ID"/>
              </w:rPr>
              <w:t>Levene Statistic</w:t>
            </w:r>
          </w:p>
        </w:tc>
        <w:tc>
          <w:tcPr>
            <w:tcW w:w="1215" w:type="dxa"/>
            <w:tcBorders>
              <w:top w:val="nil"/>
              <w:left w:val="nil"/>
              <w:bottom w:val="single" w:sz="4" w:space="0" w:color="993366"/>
              <w:right w:val="single" w:sz="4" w:space="0" w:color="333333"/>
            </w:tcBorders>
            <w:shd w:val="clear" w:color="auto" w:fill="auto"/>
            <w:vAlign w:val="bottom"/>
            <w:hideMark/>
          </w:tcPr>
          <w:p w14:paraId="5ECDD45F" w14:textId="77777777" w:rsidR="00C54AE1" w:rsidRDefault="00C54AE1" w:rsidP="00FC6394">
            <w:pPr>
              <w:jc w:val="center"/>
              <w:rPr>
                <w:color w:val="333399"/>
                <w:sz w:val="24"/>
                <w:lang w:eastAsia="id-ID"/>
              </w:rPr>
            </w:pPr>
            <w:r>
              <w:rPr>
                <w:color w:val="333399"/>
                <w:sz w:val="24"/>
                <w:lang w:eastAsia="id-ID"/>
              </w:rPr>
              <w:t>df1</w:t>
            </w:r>
          </w:p>
        </w:tc>
        <w:tc>
          <w:tcPr>
            <w:tcW w:w="1215" w:type="dxa"/>
            <w:tcBorders>
              <w:top w:val="nil"/>
              <w:left w:val="nil"/>
              <w:bottom w:val="single" w:sz="4" w:space="0" w:color="993366"/>
              <w:right w:val="single" w:sz="4" w:space="0" w:color="333333"/>
            </w:tcBorders>
            <w:shd w:val="clear" w:color="auto" w:fill="auto"/>
            <w:vAlign w:val="bottom"/>
            <w:hideMark/>
          </w:tcPr>
          <w:p w14:paraId="1959272B" w14:textId="77777777" w:rsidR="00C54AE1" w:rsidRDefault="00C54AE1" w:rsidP="00FC6394">
            <w:pPr>
              <w:jc w:val="center"/>
              <w:rPr>
                <w:color w:val="333399"/>
                <w:sz w:val="24"/>
                <w:lang w:eastAsia="id-ID"/>
              </w:rPr>
            </w:pPr>
            <w:r>
              <w:rPr>
                <w:color w:val="333399"/>
                <w:sz w:val="24"/>
                <w:lang w:eastAsia="id-ID"/>
              </w:rPr>
              <w:t>df2</w:t>
            </w:r>
          </w:p>
        </w:tc>
        <w:tc>
          <w:tcPr>
            <w:tcW w:w="1216" w:type="dxa"/>
            <w:tcBorders>
              <w:top w:val="nil"/>
              <w:left w:val="nil"/>
              <w:bottom w:val="single" w:sz="4" w:space="0" w:color="993366"/>
              <w:right w:val="nil"/>
            </w:tcBorders>
            <w:shd w:val="clear" w:color="auto" w:fill="auto"/>
            <w:vAlign w:val="bottom"/>
            <w:hideMark/>
          </w:tcPr>
          <w:p w14:paraId="0C404A42" w14:textId="77777777" w:rsidR="00C54AE1" w:rsidRDefault="00C54AE1" w:rsidP="00FC6394">
            <w:pPr>
              <w:jc w:val="center"/>
              <w:rPr>
                <w:color w:val="333399"/>
                <w:sz w:val="24"/>
                <w:lang w:eastAsia="id-ID"/>
              </w:rPr>
            </w:pPr>
            <w:r>
              <w:rPr>
                <w:color w:val="333399"/>
                <w:sz w:val="24"/>
                <w:lang w:eastAsia="id-ID"/>
              </w:rPr>
              <w:t>Sig.</w:t>
            </w:r>
          </w:p>
        </w:tc>
      </w:tr>
      <w:tr w:rsidR="00C54AE1" w14:paraId="418A8130" w14:textId="77777777" w:rsidTr="00BB327E">
        <w:trPr>
          <w:trHeight w:val="458"/>
        </w:trPr>
        <w:tc>
          <w:tcPr>
            <w:tcW w:w="1215" w:type="dxa"/>
            <w:vMerge w:val="restart"/>
            <w:tcBorders>
              <w:top w:val="nil"/>
              <w:left w:val="nil"/>
              <w:bottom w:val="single" w:sz="4" w:space="0" w:color="993366"/>
              <w:right w:val="nil"/>
            </w:tcBorders>
            <w:shd w:val="clear" w:color="000000" w:fill="CCCCFF"/>
            <w:hideMark/>
          </w:tcPr>
          <w:p w14:paraId="15A8A209" w14:textId="77777777" w:rsidR="00C54AE1" w:rsidRDefault="00C54AE1" w:rsidP="00FC6394">
            <w:pPr>
              <w:rPr>
                <w:color w:val="333399"/>
                <w:sz w:val="24"/>
                <w:lang w:eastAsia="id-ID"/>
              </w:rPr>
            </w:pPr>
            <w:r>
              <w:rPr>
                <w:color w:val="333399"/>
                <w:sz w:val="24"/>
                <w:lang w:eastAsia="id-ID"/>
              </w:rPr>
              <w:t>hasil belajar IPAS</w:t>
            </w:r>
          </w:p>
        </w:tc>
        <w:tc>
          <w:tcPr>
            <w:tcW w:w="1216" w:type="dxa"/>
            <w:tcBorders>
              <w:top w:val="nil"/>
              <w:left w:val="nil"/>
              <w:bottom w:val="single" w:sz="4" w:space="0" w:color="C0C0C0"/>
              <w:right w:val="nil"/>
            </w:tcBorders>
            <w:shd w:val="clear" w:color="000000" w:fill="CCCCFF"/>
            <w:hideMark/>
          </w:tcPr>
          <w:p w14:paraId="015CE447" w14:textId="77777777" w:rsidR="00C54AE1" w:rsidRDefault="00C54AE1" w:rsidP="00FC6394">
            <w:pPr>
              <w:rPr>
                <w:color w:val="333399"/>
                <w:sz w:val="24"/>
                <w:lang w:eastAsia="id-ID"/>
              </w:rPr>
            </w:pPr>
            <w:r>
              <w:rPr>
                <w:color w:val="333399"/>
                <w:sz w:val="24"/>
                <w:lang w:eastAsia="id-ID"/>
              </w:rPr>
              <w:t>Based on Mean</w:t>
            </w:r>
          </w:p>
        </w:tc>
        <w:tc>
          <w:tcPr>
            <w:tcW w:w="1215" w:type="dxa"/>
            <w:tcBorders>
              <w:top w:val="nil"/>
              <w:left w:val="nil"/>
              <w:bottom w:val="single" w:sz="4" w:space="0" w:color="C0C0C0"/>
              <w:right w:val="single" w:sz="4" w:space="0" w:color="333333"/>
            </w:tcBorders>
            <w:shd w:val="clear" w:color="auto" w:fill="auto"/>
            <w:noWrap/>
            <w:hideMark/>
          </w:tcPr>
          <w:p w14:paraId="63AE2353" w14:textId="77777777" w:rsidR="00C54AE1" w:rsidRDefault="00C54AE1" w:rsidP="00FC6394">
            <w:pPr>
              <w:jc w:val="right"/>
              <w:rPr>
                <w:color w:val="993300"/>
                <w:sz w:val="24"/>
                <w:lang w:eastAsia="id-ID"/>
              </w:rPr>
            </w:pPr>
            <w:r>
              <w:rPr>
                <w:color w:val="993300"/>
                <w:sz w:val="24"/>
                <w:lang w:eastAsia="id-ID"/>
              </w:rPr>
              <w:t>0,685</w:t>
            </w:r>
          </w:p>
        </w:tc>
        <w:tc>
          <w:tcPr>
            <w:tcW w:w="1215" w:type="dxa"/>
            <w:tcBorders>
              <w:top w:val="nil"/>
              <w:left w:val="nil"/>
              <w:bottom w:val="single" w:sz="4" w:space="0" w:color="C0C0C0"/>
              <w:right w:val="single" w:sz="4" w:space="0" w:color="333333"/>
            </w:tcBorders>
            <w:shd w:val="clear" w:color="auto" w:fill="auto"/>
            <w:noWrap/>
            <w:hideMark/>
          </w:tcPr>
          <w:p w14:paraId="2A8E1573" w14:textId="77777777" w:rsidR="00C54AE1" w:rsidRDefault="00C54AE1" w:rsidP="00FC6394">
            <w:pPr>
              <w:jc w:val="right"/>
              <w:rPr>
                <w:color w:val="993300"/>
                <w:sz w:val="24"/>
                <w:lang w:eastAsia="id-ID"/>
              </w:rPr>
            </w:pPr>
            <w:r>
              <w:rPr>
                <w:color w:val="993300"/>
                <w:sz w:val="24"/>
                <w:lang w:eastAsia="id-ID"/>
              </w:rPr>
              <w:t>1</w:t>
            </w:r>
          </w:p>
        </w:tc>
        <w:tc>
          <w:tcPr>
            <w:tcW w:w="1215" w:type="dxa"/>
            <w:tcBorders>
              <w:top w:val="nil"/>
              <w:left w:val="nil"/>
              <w:bottom w:val="single" w:sz="4" w:space="0" w:color="C0C0C0"/>
              <w:right w:val="single" w:sz="4" w:space="0" w:color="333333"/>
            </w:tcBorders>
            <w:shd w:val="clear" w:color="auto" w:fill="auto"/>
            <w:noWrap/>
            <w:hideMark/>
          </w:tcPr>
          <w:p w14:paraId="27D9AA1B" w14:textId="77777777" w:rsidR="00C54AE1" w:rsidRDefault="00C54AE1" w:rsidP="00FC6394">
            <w:pPr>
              <w:jc w:val="right"/>
              <w:rPr>
                <w:color w:val="993300"/>
                <w:sz w:val="24"/>
                <w:lang w:eastAsia="id-ID"/>
              </w:rPr>
            </w:pPr>
            <w:r>
              <w:rPr>
                <w:color w:val="993300"/>
                <w:sz w:val="24"/>
                <w:lang w:eastAsia="id-ID"/>
              </w:rPr>
              <w:t>35</w:t>
            </w:r>
          </w:p>
        </w:tc>
        <w:tc>
          <w:tcPr>
            <w:tcW w:w="1216" w:type="dxa"/>
            <w:tcBorders>
              <w:top w:val="nil"/>
              <w:left w:val="nil"/>
              <w:bottom w:val="single" w:sz="4" w:space="0" w:color="C0C0C0"/>
              <w:right w:val="nil"/>
            </w:tcBorders>
            <w:shd w:val="clear" w:color="auto" w:fill="auto"/>
            <w:noWrap/>
            <w:hideMark/>
          </w:tcPr>
          <w:p w14:paraId="645F92AA" w14:textId="77777777" w:rsidR="00C54AE1" w:rsidRDefault="00C54AE1" w:rsidP="00FC6394">
            <w:pPr>
              <w:jc w:val="right"/>
              <w:rPr>
                <w:color w:val="993300"/>
                <w:sz w:val="24"/>
                <w:lang w:eastAsia="id-ID"/>
              </w:rPr>
            </w:pPr>
            <w:r>
              <w:rPr>
                <w:color w:val="993300"/>
                <w:sz w:val="24"/>
                <w:lang w:eastAsia="id-ID"/>
              </w:rPr>
              <w:t>0,414</w:t>
            </w:r>
          </w:p>
        </w:tc>
      </w:tr>
      <w:tr w:rsidR="00C54AE1" w14:paraId="00C4CC61" w14:textId="77777777" w:rsidTr="00BB327E">
        <w:trPr>
          <w:trHeight w:val="458"/>
        </w:trPr>
        <w:tc>
          <w:tcPr>
            <w:tcW w:w="1215" w:type="dxa"/>
            <w:vMerge/>
            <w:tcBorders>
              <w:top w:val="nil"/>
              <w:left w:val="nil"/>
              <w:bottom w:val="single" w:sz="4" w:space="0" w:color="993366"/>
              <w:right w:val="nil"/>
            </w:tcBorders>
            <w:vAlign w:val="center"/>
            <w:hideMark/>
          </w:tcPr>
          <w:p w14:paraId="798AEAD2" w14:textId="77777777" w:rsidR="00C54AE1" w:rsidRDefault="00C54AE1" w:rsidP="00FC6394">
            <w:pPr>
              <w:rPr>
                <w:color w:val="333399"/>
                <w:sz w:val="24"/>
                <w:lang w:eastAsia="id-ID"/>
              </w:rPr>
            </w:pPr>
          </w:p>
        </w:tc>
        <w:tc>
          <w:tcPr>
            <w:tcW w:w="1216" w:type="dxa"/>
            <w:tcBorders>
              <w:top w:val="nil"/>
              <w:left w:val="nil"/>
              <w:bottom w:val="single" w:sz="4" w:space="0" w:color="C0C0C0"/>
              <w:right w:val="nil"/>
            </w:tcBorders>
            <w:shd w:val="clear" w:color="000000" w:fill="CCCCFF"/>
            <w:hideMark/>
          </w:tcPr>
          <w:p w14:paraId="615F7911" w14:textId="77777777" w:rsidR="00C54AE1" w:rsidRDefault="00C54AE1" w:rsidP="00FC6394">
            <w:pPr>
              <w:rPr>
                <w:color w:val="333399"/>
                <w:sz w:val="24"/>
                <w:lang w:eastAsia="id-ID"/>
              </w:rPr>
            </w:pPr>
            <w:r>
              <w:rPr>
                <w:color w:val="333399"/>
                <w:sz w:val="24"/>
                <w:lang w:eastAsia="id-ID"/>
              </w:rPr>
              <w:t>Based on Median</w:t>
            </w:r>
          </w:p>
        </w:tc>
        <w:tc>
          <w:tcPr>
            <w:tcW w:w="1215" w:type="dxa"/>
            <w:tcBorders>
              <w:top w:val="nil"/>
              <w:left w:val="nil"/>
              <w:bottom w:val="single" w:sz="4" w:space="0" w:color="C0C0C0"/>
              <w:right w:val="single" w:sz="4" w:space="0" w:color="333333"/>
            </w:tcBorders>
            <w:shd w:val="clear" w:color="auto" w:fill="auto"/>
            <w:noWrap/>
            <w:hideMark/>
          </w:tcPr>
          <w:p w14:paraId="26B467E8" w14:textId="77777777" w:rsidR="00C54AE1" w:rsidRDefault="00C54AE1" w:rsidP="00FC6394">
            <w:pPr>
              <w:jc w:val="right"/>
              <w:rPr>
                <w:color w:val="993300"/>
                <w:sz w:val="24"/>
                <w:lang w:eastAsia="id-ID"/>
              </w:rPr>
            </w:pPr>
            <w:r>
              <w:rPr>
                <w:color w:val="993300"/>
                <w:sz w:val="24"/>
                <w:lang w:eastAsia="id-ID"/>
              </w:rPr>
              <w:t>0,637</w:t>
            </w:r>
          </w:p>
        </w:tc>
        <w:tc>
          <w:tcPr>
            <w:tcW w:w="1215" w:type="dxa"/>
            <w:tcBorders>
              <w:top w:val="nil"/>
              <w:left w:val="nil"/>
              <w:bottom w:val="single" w:sz="4" w:space="0" w:color="C0C0C0"/>
              <w:right w:val="single" w:sz="4" w:space="0" w:color="333333"/>
            </w:tcBorders>
            <w:shd w:val="clear" w:color="auto" w:fill="auto"/>
            <w:noWrap/>
            <w:hideMark/>
          </w:tcPr>
          <w:p w14:paraId="7202E3E1" w14:textId="77777777" w:rsidR="00C54AE1" w:rsidRDefault="00C54AE1" w:rsidP="00FC6394">
            <w:pPr>
              <w:jc w:val="right"/>
              <w:rPr>
                <w:color w:val="993300"/>
                <w:sz w:val="24"/>
                <w:lang w:eastAsia="id-ID"/>
              </w:rPr>
            </w:pPr>
            <w:r>
              <w:rPr>
                <w:color w:val="993300"/>
                <w:sz w:val="24"/>
                <w:lang w:eastAsia="id-ID"/>
              </w:rPr>
              <w:t>1</w:t>
            </w:r>
          </w:p>
        </w:tc>
        <w:tc>
          <w:tcPr>
            <w:tcW w:w="1215" w:type="dxa"/>
            <w:tcBorders>
              <w:top w:val="nil"/>
              <w:left w:val="nil"/>
              <w:bottom w:val="single" w:sz="4" w:space="0" w:color="C0C0C0"/>
              <w:right w:val="single" w:sz="4" w:space="0" w:color="333333"/>
            </w:tcBorders>
            <w:shd w:val="clear" w:color="auto" w:fill="auto"/>
            <w:noWrap/>
            <w:hideMark/>
          </w:tcPr>
          <w:p w14:paraId="73ED1C35" w14:textId="77777777" w:rsidR="00C54AE1" w:rsidRDefault="00C54AE1" w:rsidP="00FC6394">
            <w:pPr>
              <w:jc w:val="right"/>
              <w:rPr>
                <w:color w:val="993300"/>
                <w:sz w:val="24"/>
                <w:lang w:eastAsia="id-ID"/>
              </w:rPr>
            </w:pPr>
            <w:r>
              <w:rPr>
                <w:color w:val="993300"/>
                <w:sz w:val="24"/>
                <w:lang w:eastAsia="id-ID"/>
              </w:rPr>
              <w:t>35</w:t>
            </w:r>
          </w:p>
        </w:tc>
        <w:tc>
          <w:tcPr>
            <w:tcW w:w="1216" w:type="dxa"/>
            <w:tcBorders>
              <w:top w:val="nil"/>
              <w:left w:val="nil"/>
              <w:bottom w:val="single" w:sz="4" w:space="0" w:color="C0C0C0"/>
              <w:right w:val="nil"/>
            </w:tcBorders>
            <w:shd w:val="clear" w:color="auto" w:fill="auto"/>
            <w:noWrap/>
            <w:hideMark/>
          </w:tcPr>
          <w:p w14:paraId="6A6005A0" w14:textId="77777777" w:rsidR="00C54AE1" w:rsidRDefault="00C54AE1" w:rsidP="00FC6394">
            <w:pPr>
              <w:jc w:val="right"/>
              <w:rPr>
                <w:color w:val="993300"/>
                <w:sz w:val="24"/>
                <w:lang w:eastAsia="id-ID"/>
              </w:rPr>
            </w:pPr>
            <w:r>
              <w:rPr>
                <w:color w:val="993300"/>
                <w:sz w:val="24"/>
                <w:lang w:eastAsia="id-ID"/>
              </w:rPr>
              <w:t>0,430</w:t>
            </w:r>
          </w:p>
        </w:tc>
      </w:tr>
      <w:tr w:rsidR="00C54AE1" w14:paraId="0E43944F" w14:textId="77777777" w:rsidTr="00BB327E">
        <w:trPr>
          <w:trHeight w:val="1144"/>
        </w:trPr>
        <w:tc>
          <w:tcPr>
            <w:tcW w:w="1215" w:type="dxa"/>
            <w:vMerge/>
            <w:tcBorders>
              <w:top w:val="nil"/>
              <w:left w:val="nil"/>
              <w:bottom w:val="single" w:sz="4" w:space="0" w:color="993366"/>
              <w:right w:val="nil"/>
            </w:tcBorders>
            <w:vAlign w:val="center"/>
            <w:hideMark/>
          </w:tcPr>
          <w:p w14:paraId="18E16561" w14:textId="77777777" w:rsidR="00C54AE1" w:rsidRDefault="00C54AE1" w:rsidP="00FC6394">
            <w:pPr>
              <w:rPr>
                <w:color w:val="333399"/>
                <w:sz w:val="24"/>
                <w:lang w:eastAsia="id-ID"/>
              </w:rPr>
            </w:pPr>
          </w:p>
        </w:tc>
        <w:tc>
          <w:tcPr>
            <w:tcW w:w="1216" w:type="dxa"/>
            <w:tcBorders>
              <w:top w:val="nil"/>
              <w:left w:val="nil"/>
              <w:bottom w:val="single" w:sz="4" w:space="0" w:color="C0C0C0"/>
              <w:right w:val="nil"/>
            </w:tcBorders>
            <w:shd w:val="clear" w:color="000000" w:fill="CCCCFF"/>
            <w:hideMark/>
          </w:tcPr>
          <w:p w14:paraId="19FB004D" w14:textId="77777777" w:rsidR="00C54AE1" w:rsidRDefault="00C54AE1" w:rsidP="00FC6394">
            <w:pPr>
              <w:rPr>
                <w:color w:val="333399"/>
                <w:sz w:val="24"/>
                <w:lang w:eastAsia="id-ID"/>
              </w:rPr>
            </w:pPr>
            <w:r>
              <w:rPr>
                <w:color w:val="333399"/>
                <w:sz w:val="24"/>
                <w:lang w:eastAsia="id-ID"/>
              </w:rPr>
              <w:t xml:space="preserve">Based on Median and with adjusted </w:t>
            </w:r>
            <w:r>
              <w:rPr>
                <w:color w:val="333399"/>
                <w:sz w:val="24"/>
                <w:lang w:eastAsia="id-ID"/>
              </w:rPr>
              <w:lastRenderedPageBreak/>
              <w:t>df</w:t>
            </w:r>
          </w:p>
        </w:tc>
        <w:tc>
          <w:tcPr>
            <w:tcW w:w="1215" w:type="dxa"/>
            <w:tcBorders>
              <w:top w:val="nil"/>
              <w:left w:val="nil"/>
              <w:bottom w:val="single" w:sz="4" w:space="0" w:color="C0C0C0"/>
              <w:right w:val="single" w:sz="4" w:space="0" w:color="333333"/>
            </w:tcBorders>
            <w:shd w:val="clear" w:color="auto" w:fill="auto"/>
            <w:noWrap/>
            <w:hideMark/>
          </w:tcPr>
          <w:p w14:paraId="4D474295" w14:textId="77777777" w:rsidR="00C54AE1" w:rsidRDefault="00C54AE1" w:rsidP="00FC6394">
            <w:pPr>
              <w:jc w:val="right"/>
              <w:rPr>
                <w:color w:val="993300"/>
                <w:sz w:val="24"/>
                <w:lang w:eastAsia="id-ID"/>
              </w:rPr>
            </w:pPr>
            <w:r>
              <w:rPr>
                <w:color w:val="993300"/>
                <w:sz w:val="24"/>
                <w:lang w:eastAsia="id-ID"/>
              </w:rPr>
              <w:lastRenderedPageBreak/>
              <w:t>0,637</w:t>
            </w:r>
          </w:p>
        </w:tc>
        <w:tc>
          <w:tcPr>
            <w:tcW w:w="1215" w:type="dxa"/>
            <w:tcBorders>
              <w:top w:val="nil"/>
              <w:left w:val="nil"/>
              <w:bottom w:val="single" w:sz="4" w:space="0" w:color="C0C0C0"/>
              <w:right w:val="single" w:sz="4" w:space="0" w:color="333333"/>
            </w:tcBorders>
            <w:shd w:val="clear" w:color="auto" w:fill="auto"/>
            <w:noWrap/>
            <w:hideMark/>
          </w:tcPr>
          <w:p w14:paraId="41D21D97" w14:textId="77777777" w:rsidR="00C54AE1" w:rsidRDefault="00C54AE1" w:rsidP="00FC6394">
            <w:pPr>
              <w:jc w:val="right"/>
              <w:rPr>
                <w:color w:val="993300"/>
                <w:sz w:val="24"/>
                <w:lang w:eastAsia="id-ID"/>
              </w:rPr>
            </w:pPr>
            <w:r>
              <w:rPr>
                <w:color w:val="993300"/>
                <w:sz w:val="24"/>
                <w:lang w:eastAsia="id-ID"/>
              </w:rPr>
              <w:t>1</w:t>
            </w:r>
          </w:p>
        </w:tc>
        <w:tc>
          <w:tcPr>
            <w:tcW w:w="1215" w:type="dxa"/>
            <w:tcBorders>
              <w:top w:val="nil"/>
              <w:left w:val="nil"/>
              <w:bottom w:val="single" w:sz="4" w:space="0" w:color="C0C0C0"/>
              <w:right w:val="single" w:sz="4" w:space="0" w:color="333333"/>
            </w:tcBorders>
            <w:shd w:val="clear" w:color="auto" w:fill="auto"/>
            <w:noWrap/>
            <w:hideMark/>
          </w:tcPr>
          <w:p w14:paraId="34C608B7" w14:textId="77777777" w:rsidR="00C54AE1" w:rsidRDefault="00C54AE1" w:rsidP="00FC6394">
            <w:pPr>
              <w:jc w:val="right"/>
              <w:rPr>
                <w:color w:val="993300"/>
                <w:sz w:val="24"/>
                <w:lang w:eastAsia="id-ID"/>
              </w:rPr>
            </w:pPr>
            <w:r>
              <w:rPr>
                <w:color w:val="993300"/>
                <w:sz w:val="24"/>
                <w:lang w:eastAsia="id-ID"/>
              </w:rPr>
              <w:t>33,199</w:t>
            </w:r>
          </w:p>
        </w:tc>
        <w:tc>
          <w:tcPr>
            <w:tcW w:w="1216" w:type="dxa"/>
            <w:tcBorders>
              <w:top w:val="nil"/>
              <w:left w:val="nil"/>
              <w:bottom w:val="single" w:sz="4" w:space="0" w:color="C0C0C0"/>
              <w:right w:val="nil"/>
            </w:tcBorders>
            <w:shd w:val="clear" w:color="auto" w:fill="auto"/>
            <w:noWrap/>
            <w:hideMark/>
          </w:tcPr>
          <w:p w14:paraId="2C492CAC" w14:textId="77777777" w:rsidR="00C54AE1" w:rsidRDefault="00C54AE1" w:rsidP="00FC6394">
            <w:pPr>
              <w:jc w:val="right"/>
              <w:rPr>
                <w:color w:val="993300"/>
                <w:sz w:val="24"/>
                <w:lang w:eastAsia="id-ID"/>
              </w:rPr>
            </w:pPr>
            <w:r>
              <w:rPr>
                <w:color w:val="993300"/>
                <w:sz w:val="24"/>
                <w:lang w:eastAsia="id-ID"/>
              </w:rPr>
              <w:t>0,430</w:t>
            </w:r>
          </w:p>
        </w:tc>
      </w:tr>
      <w:tr w:rsidR="00C54AE1" w14:paraId="77AC5670" w14:textId="77777777" w:rsidTr="00BB327E">
        <w:trPr>
          <w:trHeight w:val="687"/>
        </w:trPr>
        <w:tc>
          <w:tcPr>
            <w:tcW w:w="1215" w:type="dxa"/>
            <w:vMerge/>
            <w:tcBorders>
              <w:top w:val="nil"/>
              <w:left w:val="nil"/>
              <w:bottom w:val="single" w:sz="4" w:space="0" w:color="993366"/>
              <w:right w:val="nil"/>
            </w:tcBorders>
            <w:vAlign w:val="center"/>
            <w:hideMark/>
          </w:tcPr>
          <w:p w14:paraId="519D5BA9" w14:textId="77777777" w:rsidR="00C54AE1" w:rsidRDefault="00C54AE1" w:rsidP="00FC6394">
            <w:pPr>
              <w:rPr>
                <w:color w:val="333399"/>
                <w:sz w:val="24"/>
                <w:lang w:eastAsia="id-ID"/>
              </w:rPr>
            </w:pPr>
          </w:p>
        </w:tc>
        <w:tc>
          <w:tcPr>
            <w:tcW w:w="1216" w:type="dxa"/>
            <w:tcBorders>
              <w:top w:val="nil"/>
              <w:left w:val="nil"/>
              <w:bottom w:val="single" w:sz="4" w:space="0" w:color="993366"/>
              <w:right w:val="nil"/>
            </w:tcBorders>
            <w:shd w:val="clear" w:color="000000" w:fill="CCCCFF"/>
            <w:hideMark/>
          </w:tcPr>
          <w:p w14:paraId="1CD24EBE" w14:textId="77777777" w:rsidR="00C54AE1" w:rsidRDefault="00C54AE1" w:rsidP="00FC6394">
            <w:pPr>
              <w:rPr>
                <w:color w:val="333399"/>
                <w:sz w:val="24"/>
                <w:lang w:eastAsia="id-ID"/>
              </w:rPr>
            </w:pPr>
            <w:r>
              <w:rPr>
                <w:color w:val="333399"/>
                <w:sz w:val="24"/>
                <w:lang w:eastAsia="id-ID"/>
              </w:rPr>
              <w:t>Based on trimmed mean</w:t>
            </w:r>
          </w:p>
        </w:tc>
        <w:tc>
          <w:tcPr>
            <w:tcW w:w="1215" w:type="dxa"/>
            <w:tcBorders>
              <w:top w:val="nil"/>
              <w:left w:val="nil"/>
              <w:bottom w:val="single" w:sz="4" w:space="0" w:color="993366"/>
              <w:right w:val="single" w:sz="4" w:space="0" w:color="333333"/>
            </w:tcBorders>
            <w:shd w:val="clear" w:color="auto" w:fill="auto"/>
            <w:noWrap/>
            <w:hideMark/>
          </w:tcPr>
          <w:p w14:paraId="4B239B86" w14:textId="77777777" w:rsidR="00C54AE1" w:rsidRDefault="00C54AE1" w:rsidP="00FC6394">
            <w:pPr>
              <w:jc w:val="right"/>
              <w:rPr>
                <w:color w:val="993300"/>
                <w:sz w:val="24"/>
                <w:lang w:eastAsia="id-ID"/>
              </w:rPr>
            </w:pPr>
            <w:r>
              <w:rPr>
                <w:color w:val="993300"/>
                <w:sz w:val="24"/>
                <w:lang w:eastAsia="id-ID"/>
              </w:rPr>
              <w:t>0,694</w:t>
            </w:r>
          </w:p>
        </w:tc>
        <w:tc>
          <w:tcPr>
            <w:tcW w:w="1215" w:type="dxa"/>
            <w:tcBorders>
              <w:top w:val="nil"/>
              <w:left w:val="nil"/>
              <w:bottom w:val="single" w:sz="4" w:space="0" w:color="993366"/>
              <w:right w:val="single" w:sz="4" w:space="0" w:color="333333"/>
            </w:tcBorders>
            <w:shd w:val="clear" w:color="auto" w:fill="auto"/>
            <w:noWrap/>
            <w:hideMark/>
          </w:tcPr>
          <w:p w14:paraId="30124EFA" w14:textId="77777777" w:rsidR="00C54AE1" w:rsidRDefault="00C54AE1" w:rsidP="00FC6394">
            <w:pPr>
              <w:jc w:val="right"/>
              <w:rPr>
                <w:color w:val="993300"/>
                <w:sz w:val="24"/>
                <w:lang w:eastAsia="id-ID"/>
              </w:rPr>
            </w:pPr>
            <w:r>
              <w:rPr>
                <w:color w:val="993300"/>
                <w:sz w:val="24"/>
                <w:lang w:eastAsia="id-ID"/>
              </w:rPr>
              <w:t>1</w:t>
            </w:r>
          </w:p>
        </w:tc>
        <w:tc>
          <w:tcPr>
            <w:tcW w:w="1215" w:type="dxa"/>
            <w:tcBorders>
              <w:top w:val="nil"/>
              <w:left w:val="nil"/>
              <w:bottom w:val="single" w:sz="4" w:space="0" w:color="993366"/>
              <w:right w:val="single" w:sz="4" w:space="0" w:color="333333"/>
            </w:tcBorders>
            <w:shd w:val="clear" w:color="auto" w:fill="auto"/>
            <w:noWrap/>
            <w:hideMark/>
          </w:tcPr>
          <w:p w14:paraId="496CAADB" w14:textId="77777777" w:rsidR="00C54AE1" w:rsidRDefault="00C54AE1" w:rsidP="00FC6394">
            <w:pPr>
              <w:jc w:val="right"/>
              <w:rPr>
                <w:color w:val="993300"/>
                <w:sz w:val="24"/>
                <w:lang w:eastAsia="id-ID"/>
              </w:rPr>
            </w:pPr>
            <w:r>
              <w:rPr>
                <w:color w:val="993300"/>
                <w:sz w:val="24"/>
                <w:lang w:eastAsia="id-ID"/>
              </w:rPr>
              <w:t>35</w:t>
            </w:r>
          </w:p>
        </w:tc>
        <w:tc>
          <w:tcPr>
            <w:tcW w:w="1216" w:type="dxa"/>
            <w:tcBorders>
              <w:top w:val="nil"/>
              <w:left w:val="nil"/>
              <w:bottom w:val="single" w:sz="4" w:space="0" w:color="993366"/>
              <w:right w:val="nil"/>
            </w:tcBorders>
            <w:shd w:val="clear" w:color="auto" w:fill="auto"/>
            <w:noWrap/>
            <w:hideMark/>
          </w:tcPr>
          <w:p w14:paraId="68E36BD2" w14:textId="77777777" w:rsidR="00C54AE1" w:rsidRDefault="00C54AE1" w:rsidP="00FC6394">
            <w:pPr>
              <w:jc w:val="right"/>
              <w:rPr>
                <w:color w:val="993300"/>
                <w:sz w:val="24"/>
                <w:lang w:eastAsia="id-ID"/>
              </w:rPr>
            </w:pPr>
            <w:r>
              <w:rPr>
                <w:color w:val="993300"/>
                <w:sz w:val="24"/>
                <w:lang w:eastAsia="id-ID"/>
              </w:rPr>
              <w:t>0,410</w:t>
            </w:r>
          </w:p>
        </w:tc>
      </w:tr>
    </w:tbl>
    <w:p w14:paraId="297D1042" w14:textId="77777777" w:rsidR="00C54AE1" w:rsidRDefault="00C54AE1" w:rsidP="00FC6394">
      <w:pPr>
        <w:ind w:firstLine="720"/>
        <w:rPr>
          <w:sz w:val="24"/>
        </w:rPr>
      </w:pPr>
      <w:r>
        <w:rPr>
          <w:sz w:val="24"/>
        </w:rPr>
        <w:t xml:space="preserve">Maka langkah selanjutnya penelitian melakukan uji </w:t>
      </w:r>
      <w:r>
        <w:rPr>
          <w:i/>
          <w:sz w:val="24"/>
        </w:rPr>
        <w:t xml:space="preserve">paired sample t test </w:t>
      </w:r>
      <w:r>
        <w:rPr>
          <w:sz w:val="24"/>
        </w:rPr>
        <w:t xml:space="preserve">( uji hipotesis ) terhadap model pembelajaran </w:t>
      </w:r>
      <w:r>
        <w:rPr>
          <w:i/>
          <w:sz w:val="24"/>
        </w:rPr>
        <w:t xml:space="preserve">Contextual Teaching and Learning </w:t>
      </w:r>
      <w:r>
        <w:rPr>
          <w:sz w:val="24"/>
        </w:rPr>
        <w:t xml:space="preserve">berbantuan media </w:t>
      </w:r>
      <w:r>
        <w:rPr>
          <w:i/>
          <w:sz w:val="24"/>
        </w:rPr>
        <w:t>Wordwall</w:t>
      </w:r>
      <w:r>
        <w:rPr>
          <w:sz w:val="24"/>
        </w:rPr>
        <w:t xml:space="preserve">. Berdasarkan hasil penelitian signifikansi 0,000&lt;0,05, maka dapat simpulkan bahwa Ho ditolak dan Ha di terima yaitu terdapat pengaruh model </w:t>
      </w:r>
      <w:r>
        <w:rPr>
          <w:i/>
          <w:sz w:val="24"/>
        </w:rPr>
        <w:t xml:space="preserve">Contextual Teaching and Learning </w:t>
      </w:r>
      <w:r>
        <w:rPr>
          <w:sz w:val="24"/>
        </w:rPr>
        <w:t xml:space="preserve">berbantuan media </w:t>
      </w:r>
      <w:r>
        <w:rPr>
          <w:i/>
          <w:sz w:val="24"/>
        </w:rPr>
        <w:t>Wordwall</w:t>
      </w:r>
      <w:r>
        <w:rPr>
          <w:sz w:val="24"/>
        </w:rPr>
        <w:t xml:space="preserve"> terhadap hasil belajar IPAS kelas 4 SDN 15 Sitiung.</w:t>
      </w:r>
    </w:p>
    <w:tbl>
      <w:tblPr>
        <w:tblW w:w="7227" w:type="dxa"/>
        <w:tblInd w:w="1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5"/>
        <w:gridCol w:w="1305"/>
        <w:gridCol w:w="546"/>
        <w:gridCol w:w="767"/>
        <w:gridCol w:w="782"/>
        <w:gridCol w:w="782"/>
        <w:gridCol w:w="787"/>
        <w:gridCol w:w="546"/>
        <w:gridCol w:w="546"/>
        <w:gridCol w:w="751"/>
      </w:tblGrid>
      <w:tr w:rsidR="00C54AE1" w14:paraId="2792FE39" w14:textId="77777777" w:rsidTr="00BB327E">
        <w:trPr>
          <w:cantSplit/>
          <w:trHeight w:val="71"/>
        </w:trPr>
        <w:tc>
          <w:tcPr>
            <w:tcW w:w="7227" w:type="dxa"/>
            <w:gridSpan w:val="10"/>
            <w:tcBorders>
              <w:top w:val="nil"/>
              <w:left w:val="nil"/>
              <w:bottom w:val="nil"/>
              <w:right w:val="nil"/>
            </w:tcBorders>
            <w:shd w:val="clear" w:color="auto" w:fill="FFFFFF"/>
            <w:vAlign w:val="center"/>
          </w:tcPr>
          <w:p w14:paraId="3DE57A56" w14:textId="77777777" w:rsidR="00C54AE1" w:rsidRDefault="00C54AE1" w:rsidP="00FC6394">
            <w:pPr>
              <w:autoSpaceDE w:val="0"/>
              <w:autoSpaceDN w:val="0"/>
              <w:adjustRightInd w:val="0"/>
              <w:jc w:val="center"/>
              <w:rPr>
                <w:color w:val="010205"/>
                <w:sz w:val="24"/>
              </w:rPr>
            </w:pPr>
            <w:r>
              <w:rPr>
                <w:b/>
                <w:bCs/>
                <w:color w:val="010205"/>
                <w:sz w:val="24"/>
              </w:rPr>
              <w:t>Paired Samples Test</w:t>
            </w:r>
          </w:p>
        </w:tc>
      </w:tr>
      <w:tr w:rsidR="00C54AE1" w14:paraId="6A1CAE8B" w14:textId="77777777" w:rsidTr="00BB327E">
        <w:trPr>
          <w:cantSplit/>
          <w:trHeight w:val="69"/>
        </w:trPr>
        <w:tc>
          <w:tcPr>
            <w:tcW w:w="1720" w:type="dxa"/>
            <w:gridSpan w:val="2"/>
            <w:vMerge w:val="restart"/>
            <w:tcBorders>
              <w:top w:val="nil"/>
              <w:left w:val="nil"/>
              <w:bottom w:val="nil"/>
              <w:right w:val="nil"/>
            </w:tcBorders>
            <w:shd w:val="clear" w:color="auto" w:fill="FFFFFF"/>
            <w:vAlign w:val="bottom"/>
          </w:tcPr>
          <w:p w14:paraId="4D2FA766" w14:textId="77777777" w:rsidR="00C54AE1" w:rsidRDefault="00C54AE1" w:rsidP="00FC6394">
            <w:pPr>
              <w:autoSpaceDE w:val="0"/>
              <w:autoSpaceDN w:val="0"/>
              <w:adjustRightInd w:val="0"/>
              <w:rPr>
                <w:sz w:val="24"/>
              </w:rPr>
            </w:pPr>
          </w:p>
        </w:tc>
        <w:tc>
          <w:tcPr>
            <w:tcW w:w="3664" w:type="dxa"/>
            <w:gridSpan w:val="5"/>
            <w:tcBorders>
              <w:top w:val="nil"/>
              <w:left w:val="nil"/>
              <w:bottom w:val="nil"/>
              <w:right w:val="single" w:sz="8" w:space="0" w:color="E0E0E0"/>
            </w:tcBorders>
            <w:shd w:val="clear" w:color="auto" w:fill="FFFFFF"/>
            <w:vAlign w:val="bottom"/>
          </w:tcPr>
          <w:p w14:paraId="3835D3F7" w14:textId="77777777" w:rsidR="00C54AE1" w:rsidRDefault="00C54AE1" w:rsidP="00FC6394">
            <w:pPr>
              <w:autoSpaceDE w:val="0"/>
              <w:autoSpaceDN w:val="0"/>
              <w:adjustRightInd w:val="0"/>
              <w:jc w:val="center"/>
              <w:rPr>
                <w:color w:val="264A60"/>
                <w:sz w:val="24"/>
              </w:rPr>
            </w:pPr>
            <w:r>
              <w:rPr>
                <w:color w:val="264A60"/>
                <w:sz w:val="24"/>
              </w:rPr>
              <w:t>Paired Differences</w:t>
            </w:r>
          </w:p>
        </w:tc>
        <w:tc>
          <w:tcPr>
            <w:tcW w:w="546" w:type="dxa"/>
            <w:vMerge w:val="restart"/>
            <w:tcBorders>
              <w:top w:val="nil"/>
              <w:left w:val="single" w:sz="8" w:space="0" w:color="E0E0E0"/>
              <w:bottom w:val="nil"/>
              <w:right w:val="single" w:sz="8" w:space="0" w:color="E0E0E0"/>
            </w:tcBorders>
            <w:shd w:val="clear" w:color="auto" w:fill="FFFFFF"/>
            <w:vAlign w:val="bottom"/>
          </w:tcPr>
          <w:p w14:paraId="04117164" w14:textId="77777777" w:rsidR="00C54AE1" w:rsidRDefault="00C54AE1" w:rsidP="00FC6394">
            <w:pPr>
              <w:autoSpaceDE w:val="0"/>
              <w:autoSpaceDN w:val="0"/>
              <w:adjustRightInd w:val="0"/>
              <w:jc w:val="center"/>
              <w:rPr>
                <w:color w:val="264A60"/>
                <w:sz w:val="24"/>
              </w:rPr>
            </w:pPr>
            <w:r>
              <w:rPr>
                <w:color w:val="264A60"/>
                <w:sz w:val="24"/>
              </w:rPr>
              <w:t>T</w:t>
            </w:r>
          </w:p>
        </w:tc>
        <w:tc>
          <w:tcPr>
            <w:tcW w:w="546" w:type="dxa"/>
            <w:vMerge w:val="restart"/>
            <w:tcBorders>
              <w:top w:val="nil"/>
              <w:left w:val="single" w:sz="8" w:space="0" w:color="E0E0E0"/>
              <w:bottom w:val="nil"/>
              <w:right w:val="single" w:sz="8" w:space="0" w:color="E0E0E0"/>
            </w:tcBorders>
            <w:shd w:val="clear" w:color="auto" w:fill="FFFFFF"/>
            <w:vAlign w:val="bottom"/>
          </w:tcPr>
          <w:p w14:paraId="2C37C7D2" w14:textId="77777777" w:rsidR="00C54AE1" w:rsidRDefault="00C54AE1" w:rsidP="00FC6394">
            <w:pPr>
              <w:autoSpaceDE w:val="0"/>
              <w:autoSpaceDN w:val="0"/>
              <w:adjustRightInd w:val="0"/>
              <w:jc w:val="center"/>
              <w:rPr>
                <w:color w:val="264A60"/>
                <w:sz w:val="24"/>
              </w:rPr>
            </w:pPr>
            <w:r>
              <w:rPr>
                <w:color w:val="264A60"/>
                <w:sz w:val="24"/>
              </w:rPr>
              <w:t>df</w:t>
            </w:r>
          </w:p>
        </w:tc>
        <w:tc>
          <w:tcPr>
            <w:tcW w:w="751" w:type="dxa"/>
            <w:vMerge w:val="restart"/>
            <w:tcBorders>
              <w:top w:val="nil"/>
              <w:left w:val="single" w:sz="8" w:space="0" w:color="E0E0E0"/>
              <w:bottom w:val="nil"/>
              <w:right w:val="nil"/>
            </w:tcBorders>
            <w:shd w:val="clear" w:color="auto" w:fill="FFFFFF"/>
            <w:vAlign w:val="bottom"/>
          </w:tcPr>
          <w:p w14:paraId="72F9897E" w14:textId="77777777" w:rsidR="00C54AE1" w:rsidRDefault="00C54AE1" w:rsidP="00FC6394">
            <w:pPr>
              <w:autoSpaceDE w:val="0"/>
              <w:autoSpaceDN w:val="0"/>
              <w:adjustRightInd w:val="0"/>
              <w:jc w:val="center"/>
              <w:rPr>
                <w:color w:val="264A60"/>
                <w:sz w:val="24"/>
              </w:rPr>
            </w:pPr>
            <w:r>
              <w:rPr>
                <w:color w:val="264A60"/>
                <w:sz w:val="24"/>
              </w:rPr>
              <w:t>Sig. (2-tailed)</w:t>
            </w:r>
          </w:p>
        </w:tc>
      </w:tr>
      <w:tr w:rsidR="00C54AE1" w14:paraId="3935F8C3" w14:textId="77777777" w:rsidTr="00BB327E">
        <w:trPr>
          <w:cantSplit/>
          <w:trHeight w:val="31"/>
        </w:trPr>
        <w:tc>
          <w:tcPr>
            <w:tcW w:w="1720" w:type="dxa"/>
            <w:gridSpan w:val="2"/>
            <w:vMerge/>
            <w:tcBorders>
              <w:top w:val="nil"/>
              <w:left w:val="nil"/>
              <w:bottom w:val="nil"/>
              <w:right w:val="nil"/>
            </w:tcBorders>
            <w:shd w:val="clear" w:color="auto" w:fill="FFFFFF"/>
            <w:vAlign w:val="bottom"/>
          </w:tcPr>
          <w:p w14:paraId="6960E96E" w14:textId="77777777" w:rsidR="00C54AE1" w:rsidRDefault="00C54AE1" w:rsidP="00FC6394">
            <w:pPr>
              <w:autoSpaceDE w:val="0"/>
              <w:autoSpaceDN w:val="0"/>
              <w:adjustRightInd w:val="0"/>
              <w:rPr>
                <w:color w:val="264A60"/>
                <w:sz w:val="24"/>
              </w:rPr>
            </w:pPr>
          </w:p>
        </w:tc>
        <w:tc>
          <w:tcPr>
            <w:tcW w:w="546" w:type="dxa"/>
            <w:vMerge w:val="restart"/>
            <w:tcBorders>
              <w:top w:val="nil"/>
              <w:left w:val="nil"/>
              <w:bottom w:val="nil"/>
              <w:right w:val="single" w:sz="8" w:space="0" w:color="E0E0E0"/>
            </w:tcBorders>
            <w:shd w:val="clear" w:color="auto" w:fill="FFFFFF"/>
            <w:vAlign w:val="bottom"/>
          </w:tcPr>
          <w:p w14:paraId="45E8001F" w14:textId="77777777" w:rsidR="00C54AE1" w:rsidRDefault="00C54AE1" w:rsidP="00FC6394">
            <w:pPr>
              <w:autoSpaceDE w:val="0"/>
              <w:autoSpaceDN w:val="0"/>
              <w:adjustRightInd w:val="0"/>
              <w:jc w:val="center"/>
              <w:rPr>
                <w:color w:val="264A60"/>
                <w:sz w:val="24"/>
              </w:rPr>
            </w:pPr>
            <w:r>
              <w:rPr>
                <w:color w:val="264A60"/>
                <w:sz w:val="24"/>
              </w:rPr>
              <w:t>Mean</w:t>
            </w:r>
          </w:p>
        </w:tc>
        <w:tc>
          <w:tcPr>
            <w:tcW w:w="767" w:type="dxa"/>
            <w:vMerge w:val="restart"/>
            <w:tcBorders>
              <w:top w:val="nil"/>
              <w:left w:val="single" w:sz="8" w:space="0" w:color="E0E0E0"/>
              <w:bottom w:val="nil"/>
              <w:right w:val="single" w:sz="8" w:space="0" w:color="E0E0E0"/>
            </w:tcBorders>
            <w:shd w:val="clear" w:color="auto" w:fill="FFFFFF"/>
            <w:vAlign w:val="bottom"/>
          </w:tcPr>
          <w:p w14:paraId="705972F6" w14:textId="77777777" w:rsidR="00C54AE1" w:rsidRDefault="00C54AE1" w:rsidP="00FC6394">
            <w:pPr>
              <w:autoSpaceDE w:val="0"/>
              <w:autoSpaceDN w:val="0"/>
              <w:adjustRightInd w:val="0"/>
              <w:jc w:val="center"/>
              <w:rPr>
                <w:color w:val="264A60"/>
                <w:sz w:val="24"/>
              </w:rPr>
            </w:pPr>
            <w:r>
              <w:rPr>
                <w:color w:val="264A60"/>
                <w:sz w:val="24"/>
              </w:rPr>
              <w:t>Std. Deviation</w:t>
            </w:r>
          </w:p>
        </w:tc>
        <w:tc>
          <w:tcPr>
            <w:tcW w:w="782" w:type="dxa"/>
            <w:vMerge w:val="restart"/>
            <w:tcBorders>
              <w:top w:val="nil"/>
              <w:left w:val="single" w:sz="8" w:space="0" w:color="E0E0E0"/>
              <w:bottom w:val="nil"/>
              <w:right w:val="single" w:sz="8" w:space="0" w:color="E0E0E0"/>
            </w:tcBorders>
            <w:shd w:val="clear" w:color="auto" w:fill="FFFFFF"/>
            <w:vAlign w:val="bottom"/>
          </w:tcPr>
          <w:p w14:paraId="329C2F12" w14:textId="77777777" w:rsidR="00C54AE1" w:rsidRDefault="00C54AE1" w:rsidP="00FC6394">
            <w:pPr>
              <w:autoSpaceDE w:val="0"/>
              <w:autoSpaceDN w:val="0"/>
              <w:adjustRightInd w:val="0"/>
              <w:jc w:val="center"/>
              <w:rPr>
                <w:color w:val="264A60"/>
                <w:sz w:val="24"/>
              </w:rPr>
            </w:pPr>
            <w:r>
              <w:rPr>
                <w:color w:val="264A60"/>
                <w:sz w:val="24"/>
              </w:rPr>
              <w:t>Std. Error Mean</w:t>
            </w:r>
          </w:p>
        </w:tc>
        <w:tc>
          <w:tcPr>
            <w:tcW w:w="1568" w:type="dxa"/>
            <w:gridSpan w:val="2"/>
            <w:tcBorders>
              <w:top w:val="nil"/>
              <w:left w:val="single" w:sz="8" w:space="0" w:color="E0E0E0"/>
              <w:bottom w:val="nil"/>
              <w:right w:val="single" w:sz="8" w:space="0" w:color="E0E0E0"/>
            </w:tcBorders>
            <w:shd w:val="clear" w:color="auto" w:fill="FFFFFF"/>
            <w:vAlign w:val="bottom"/>
          </w:tcPr>
          <w:p w14:paraId="2CC68801" w14:textId="77777777" w:rsidR="00C54AE1" w:rsidRDefault="00C54AE1" w:rsidP="00FC6394">
            <w:pPr>
              <w:autoSpaceDE w:val="0"/>
              <w:autoSpaceDN w:val="0"/>
              <w:adjustRightInd w:val="0"/>
              <w:jc w:val="center"/>
              <w:rPr>
                <w:color w:val="264A60"/>
                <w:sz w:val="24"/>
              </w:rPr>
            </w:pPr>
            <w:r>
              <w:rPr>
                <w:color w:val="264A60"/>
                <w:sz w:val="24"/>
              </w:rPr>
              <w:t>95% Confidence Interval of the Difference</w:t>
            </w:r>
          </w:p>
        </w:tc>
        <w:tc>
          <w:tcPr>
            <w:tcW w:w="546" w:type="dxa"/>
            <w:vMerge/>
            <w:tcBorders>
              <w:top w:val="nil"/>
              <w:left w:val="single" w:sz="8" w:space="0" w:color="E0E0E0"/>
              <w:bottom w:val="nil"/>
              <w:right w:val="single" w:sz="8" w:space="0" w:color="E0E0E0"/>
            </w:tcBorders>
            <w:shd w:val="clear" w:color="auto" w:fill="FFFFFF"/>
            <w:vAlign w:val="bottom"/>
          </w:tcPr>
          <w:p w14:paraId="575C4642" w14:textId="77777777" w:rsidR="00C54AE1" w:rsidRDefault="00C54AE1" w:rsidP="00FC6394">
            <w:pPr>
              <w:autoSpaceDE w:val="0"/>
              <w:autoSpaceDN w:val="0"/>
              <w:adjustRightInd w:val="0"/>
              <w:rPr>
                <w:color w:val="264A60"/>
                <w:sz w:val="24"/>
              </w:rPr>
            </w:pPr>
          </w:p>
        </w:tc>
        <w:tc>
          <w:tcPr>
            <w:tcW w:w="546" w:type="dxa"/>
            <w:vMerge/>
            <w:tcBorders>
              <w:top w:val="nil"/>
              <w:left w:val="single" w:sz="8" w:space="0" w:color="E0E0E0"/>
              <w:bottom w:val="nil"/>
              <w:right w:val="single" w:sz="8" w:space="0" w:color="E0E0E0"/>
            </w:tcBorders>
            <w:shd w:val="clear" w:color="auto" w:fill="FFFFFF"/>
            <w:vAlign w:val="bottom"/>
          </w:tcPr>
          <w:p w14:paraId="0A003F27" w14:textId="77777777" w:rsidR="00C54AE1" w:rsidRDefault="00C54AE1" w:rsidP="00FC6394">
            <w:pPr>
              <w:autoSpaceDE w:val="0"/>
              <w:autoSpaceDN w:val="0"/>
              <w:adjustRightInd w:val="0"/>
              <w:rPr>
                <w:color w:val="264A60"/>
                <w:sz w:val="24"/>
              </w:rPr>
            </w:pPr>
          </w:p>
        </w:tc>
        <w:tc>
          <w:tcPr>
            <w:tcW w:w="751" w:type="dxa"/>
            <w:vMerge/>
            <w:tcBorders>
              <w:top w:val="nil"/>
              <w:left w:val="single" w:sz="8" w:space="0" w:color="E0E0E0"/>
              <w:bottom w:val="nil"/>
              <w:right w:val="nil"/>
            </w:tcBorders>
            <w:shd w:val="clear" w:color="auto" w:fill="FFFFFF"/>
            <w:vAlign w:val="bottom"/>
          </w:tcPr>
          <w:p w14:paraId="4683613B" w14:textId="77777777" w:rsidR="00C54AE1" w:rsidRDefault="00C54AE1" w:rsidP="00FC6394">
            <w:pPr>
              <w:autoSpaceDE w:val="0"/>
              <w:autoSpaceDN w:val="0"/>
              <w:adjustRightInd w:val="0"/>
              <w:rPr>
                <w:color w:val="264A60"/>
                <w:sz w:val="24"/>
              </w:rPr>
            </w:pPr>
          </w:p>
        </w:tc>
      </w:tr>
      <w:tr w:rsidR="00C54AE1" w14:paraId="78932467" w14:textId="77777777" w:rsidTr="00BB327E">
        <w:trPr>
          <w:cantSplit/>
          <w:trHeight w:val="31"/>
        </w:trPr>
        <w:tc>
          <w:tcPr>
            <w:tcW w:w="1720" w:type="dxa"/>
            <w:gridSpan w:val="2"/>
            <w:vMerge/>
            <w:tcBorders>
              <w:top w:val="nil"/>
              <w:left w:val="nil"/>
              <w:bottom w:val="nil"/>
              <w:right w:val="nil"/>
            </w:tcBorders>
            <w:shd w:val="clear" w:color="auto" w:fill="FFFFFF"/>
            <w:vAlign w:val="bottom"/>
          </w:tcPr>
          <w:p w14:paraId="669532FE" w14:textId="77777777" w:rsidR="00C54AE1" w:rsidRDefault="00C54AE1" w:rsidP="00FC6394">
            <w:pPr>
              <w:autoSpaceDE w:val="0"/>
              <w:autoSpaceDN w:val="0"/>
              <w:adjustRightInd w:val="0"/>
              <w:rPr>
                <w:color w:val="264A60"/>
                <w:sz w:val="24"/>
              </w:rPr>
            </w:pPr>
          </w:p>
        </w:tc>
        <w:tc>
          <w:tcPr>
            <w:tcW w:w="546" w:type="dxa"/>
            <w:vMerge/>
            <w:tcBorders>
              <w:top w:val="nil"/>
              <w:left w:val="nil"/>
              <w:bottom w:val="nil"/>
              <w:right w:val="single" w:sz="8" w:space="0" w:color="E0E0E0"/>
            </w:tcBorders>
            <w:shd w:val="clear" w:color="auto" w:fill="FFFFFF"/>
            <w:vAlign w:val="bottom"/>
          </w:tcPr>
          <w:p w14:paraId="04D23888" w14:textId="77777777" w:rsidR="00C54AE1" w:rsidRDefault="00C54AE1" w:rsidP="00FC6394">
            <w:pPr>
              <w:autoSpaceDE w:val="0"/>
              <w:autoSpaceDN w:val="0"/>
              <w:adjustRightInd w:val="0"/>
              <w:rPr>
                <w:color w:val="264A60"/>
                <w:sz w:val="24"/>
              </w:rPr>
            </w:pPr>
          </w:p>
        </w:tc>
        <w:tc>
          <w:tcPr>
            <w:tcW w:w="767" w:type="dxa"/>
            <w:vMerge/>
            <w:tcBorders>
              <w:top w:val="nil"/>
              <w:left w:val="single" w:sz="8" w:space="0" w:color="E0E0E0"/>
              <w:bottom w:val="nil"/>
              <w:right w:val="single" w:sz="8" w:space="0" w:color="E0E0E0"/>
            </w:tcBorders>
            <w:shd w:val="clear" w:color="auto" w:fill="FFFFFF"/>
            <w:vAlign w:val="bottom"/>
          </w:tcPr>
          <w:p w14:paraId="0FCF6F5C" w14:textId="77777777" w:rsidR="00C54AE1" w:rsidRDefault="00C54AE1" w:rsidP="00FC6394">
            <w:pPr>
              <w:autoSpaceDE w:val="0"/>
              <w:autoSpaceDN w:val="0"/>
              <w:adjustRightInd w:val="0"/>
              <w:rPr>
                <w:color w:val="264A60"/>
                <w:sz w:val="24"/>
              </w:rPr>
            </w:pPr>
          </w:p>
        </w:tc>
        <w:tc>
          <w:tcPr>
            <w:tcW w:w="782" w:type="dxa"/>
            <w:vMerge/>
            <w:tcBorders>
              <w:top w:val="nil"/>
              <w:left w:val="single" w:sz="8" w:space="0" w:color="E0E0E0"/>
              <w:bottom w:val="nil"/>
              <w:right w:val="single" w:sz="8" w:space="0" w:color="E0E0E0"/>
            </w:tcBorders>
            <w:shd w:val="clear" w:color="auto" w:fill="FFFFFF"/>
            <w:vAlign w:val="bottom"/>
          </w:tcPr>
          <w:p w14:paraId="23EFC782" w14:textId="77777777" w:rsidR="00C54AE1" w:rsidRDefault="00C54AE1" w:rsidP="00FC6394">
            <w:pPr>
              <w:autoSpaceDE w:val="0"/>
              <w:autoSpaceDN w:val="0"/>
              <w:adjustRightInd w:val="0"/>
              <w:rPr>
                <w:color w:val="264A60"/>
                <w:sz w:val="24"/>
              </w:rPr>
            </w:pPr>
          </w:p>
        </w:tc>
        <w:tc>
          <w:tcPr>
            <w:tcW w:w="782" w:type="dxa"/>
            <w:tcBorders>
              <w:top w:val="nil"/>
              <w:left w:val="single" w:sz="8" w:space="0" w:color="E0E0E0"/>
              <w:bottom w:val="single" w:sz="8" w:space="0" w:color="152935"/>
              <w:right w:val="single" w:sz="8" w:space="0" w:color="E0E0E0"/>
            </w:tcBorders>
            <w:shd w:val="clear" w:color="auto" w:fill="FFFFFF"/>
            <w:vAlign w:val="bottom"/>
          </w:tcPr>
          <w:p w14:paraId="40C58AB6" w14:textId="77777777" w:rsidR="00C54AE1" w:rsidRDefault="00C54AE1" w:rsidP="00FC6394">
            <w:pPr>
              <w:autoSpaceDE w:val="0"/>
              <w:autoSpaceDN w:val="0"/>
              <w:adjustRightInd w:val="0"/>
              <w:jc w:val="center"/>
              <w:rPr>
                <w:color w:val="264A60"/>
                <w:sz w:val="24"/>
              </w:rPr>
            </w:pPr>
            <w:r>
              <w:rPr>
                <w:color w:val="264A60"/>
                <w:sz w:val="24"/>
              </w:rPr>
              <w:t>Lower</w:t>
            </w:r>
          </w:p>
        </w:tc>
        <w:tc>
          <w:tcPr>
            <w:tcW w:w="786" w:type="dxa"/>
            <w:tcBorders>
              <w:top w:val="nil"/>
              <w:left w:val="single" w:sz="8" w:space="0" w:color="E0E0E0"/>
              <w:bottom w:val="single" w:sz="8" w:space="0" w:color="152935"/>
              <w:right w:val="single" w:sz="8" w:space="0" w:color="E0E0E0"/>
            </w:tcBorders>
            <w:shd w:val="clear" w:color="auto" w:fill="FFFFFF"/>
            <w:vAlign w:val="bottom"/>
          </w:tcPr>
          <w:p w14:paraId="756742B4" w14:textId="77777777" w:rsidR="00C54AE1" w:rsidRDefault="00C54AE1" w:rsidP="00FC6394">
            <w:pPr>
              <w:autoSpaceDE w:val="0"/>
              <w:autoSpaceDN w:val="0"/>
              <w:adjustRightInd w:val="0"/>
              <w:jc w:val="center"/>
              <w:rPr>
                <w:color w:val="264A60"/>
                <w:sz w:val="24"/>
              </w:rPr>
            </w:pPr>
            <w:r>
              <w:rPr>
                <w:color w:val="264A60"/>
                <w:sz w:val="24"/>
              </w:rPr>
              <w:t>Upper</w:t>
            </w:r>
          </w:p>
        </w:tc>
        <w:tc>
          <w:tcPr>
            <w:tcW w:w="546" w:type="dxa"/>
            <w:vMerge/>
            <w:tcBorders>
              <w:top w:val="nil"/>
              <w:left w:val="single" w:sz="8" w:space="0" w:color="E0E0E0"/>
              <w:bottom w:val="nil"/>
              <w:right w:val="single" w:sz="8" w:space="0" w:color="E0E0E0"/>
            </w:tcBorders>
            <w:shd w:val="clear" w:color="auto" w:fill="FFFFFF"/>
            <w:vAlign w:val="bottom"/>
          </w:tcPr>
          <w:p w14:paraId="1576E463" w14:textId="77777777" w:rsidR="00C54AE1" w:rsidRDefault="00C54AE1" w:rsidP="00FC6394">
            <w:pPr>
              <w:autoSpaceDE w:val="0"/>
              <w:autoSpaceDN w:val="0"/>
              <w:adjustRightInd w:val="0"/>
              <w:rPr>
                <w:color w:val="264A60"/>
                <w:sz w:val="24"/>
              </w:rPr>
            </w:pPr>
          </w:p>
        </w:tc>
        <w:tc>
          <w:tcPr>
            <w:tcW w:w="546" w:type="dxa"/>
            <w:vMerge/>
            <w:tcBorders>
              <w:top w:val="nil"/>
              <w:left w:val="single" w:sz="8" w:space="0" w:color="E0E0E0"/>
              <w:bottom w:val="nil"/>
              <w:right w:val="single" w:sz="8" w:space="0" w:color="E0E0E0"/>
            </w:tcBorders>
            <w:shd w:val="clear" w:color="auto" w:fill="FFFFFF"/>
            <w:vAlign w:val="bottom"/>
          </w:tcPr>
          <w:p w14:paraId="0D245A26" w14:textId="77777777" w:rsidR="00C54AE1" w:rsidRDefault="00C54AE1" w:rsidP="00FC6394">
            <w:pPr>
              <w:autoSpaceDE w:val="0"/>
              <w:autoSpaceDN w:val="0"/>
              <w:adjustRightInd w:val="0"/>
              <w:rPr>
                <w:color w:val="264A60"/>
                <w:sz w:val="24"/>
              </w:rPr>
            </w:pPr>
          </w:p>
        </w:tc>
        <w:tc>
          <w:tcPr>
            <w:tcW w:w="751" w:type="dxa"/>
            <w:vMerge/>
            <w:tcBorders>
              <w:top w:val="nil"/>
              <w:left w:val="single" w:sz="8" w:space="0" w:color="E0E0E0"/>
              <w:bottom w:val="nil"/>
              <w:right w:val="nil"/>
            </w:tcBorders>
            <w:shd w:val="clear" w:color="auto" w:fill="FFFFFF"/>
            <w:vAlign w:val="bottom"/>
          </w:tcPr>
          <w:p w14:paraId="46A30F6A" w14:textId="77777777" w:rsidR="00C54AE1" w:rsidRDefault="00C54AE1" w:rsidP="00FC6394">
            <w:pPr>
              <w:autoSpaceDE w:val="0"/>
              <w:autoSpaceDN w:val="0"/>
              <w:adjustRightInd w:val="0"/>
              <w:rPr>
                <w:color w:val="264A60"/>
                <w:sz w:val="24"/>
              </w:rPr>
            </w:pPr>
          </w:p>
        </w:tc>
      </w:tr>
      <w:tr w:rsidR="00C54AE1" w14:paraId="554ED8F4" w14:textId="77777777" w:rsidTr="00BB327E">
        <w:trPr>
          <w:cantSplit/>
          <w:trHeight w:val="840"/>
        </w:trPr>
        <w:tc>
          <w:tcPr>
            <w:tcW w:w="415" w:type="dxa"/>
            <w:tcBorders>
              <w:top w:val="single" w:sz="8" w:space="0" w:color="152935"/>
              <w:left w:val="nil"/>
              <w:bottom w:val="single" w:sz="8" w:space="0" w:color="152935"/>
              <w:right w:val="nil"/>
            </w:tcBorders>
            <w:shd w:val="clear" w:color="auto" w:fill="E0E0E0"/>
          </w:tcPr>
          <w:p w14:paraId="3FE88DE3" w14:textId="77777777" w:rsidR="00C54AE1" w:rsidRDefault="00C54AE1" w:rsidP="00FC6394">
            <w:pPr>
              <w:autoSpaceDE w:val="0"/>
              <w:autoSpaceDN w:val="0"/>
              <w:adjustRightInd w:val="0"/>
              <w:rPr>
                <w:color w:val="264A60"/>
                <w:sz w:val="24"/>
              </w:rPr>
            </w:pPr>
            <w:r>
              <w:rPr>
                <w:color w:val="264A60"/>
                <w:sz w:val="24"/>
              </w:rPr>
              <w:t>Pair 1</w:t>
            </w:r>
          </w:p>
        </w:tc>
        <w:tc>
          <w:tcPr>
            <w:tcW w:w="1305" w:type="dxa"/>
            <w:tcBorders>
              <w:top w:val="single" w:sz="8" w:space="0" w:color="152935"/>
              <w:left w:val="nil"/>
              <w:bottom w:val="single" w:sz="8" w:space="0" w:color="152935"/>
              <w:right w:val="nil"/>
            </w:tcBorders>
            <w:shd w:val="clear" w:color="auto" w:fill="E0E0E0"/>
          </w:tcPr>
          <w:p w14:paraId="57980AB7" w14:textId="77777777" w:rsidR="00C54AE1" w:rsidRDefault="00C54AE1" w:rsidP="00FC6394">
            <w:pPr>
              <w:autoSpaceDE w:val="0"/>
              <w:autoSpaceDN w:val="0"/>
              <w:adjustRightInd w:val="0"/>
              <w:rPr>
                <w:color w:val="264A60"/>
                <w:sz w:val="24"/>
              </w:rPr>
            </w:pPr>
            <w:r>
              <w:rPr>
                <w:color w:val="264A60"/>
                <w:sz w:val="24"/>
              </w:rPr>
              <w:t>Pre – test_ekperimen - Post- test _ekperimen</w:t>
            </w:r>
          </w:p>
        </w:tc>
        <w:tc>
          <w:tcPr>
            <w:tcW w:w="546" w:type="dxa"/>
            <w:tcBorders>
              <w:top w:val="single" w:sz="8" w:space="0" w:color="152935"/>
              <w:left w:val="nil"/>
              <w:bottom w:val="single" w:sz="8" w:space="0" w:color="152935"/>
              <w:right w:val="single" w:sz="8" w:space="0" w:color="E0E0E0"/>
            </w:tcBorders>
            <w:shd w:val="clear" w:color="auto" w:fill="FFFFFF"/>
          </w:tcPr>
          <w:p w14:paraId="7EDFF2BB" w14:textId="77777777" w:rsidR="00C54AE1" w:rsidRDefault="00C54AE1" w:rsidP="00FC6394">
            <w:pPr>
              <w:autoSpaceDE w:val="0"/>
              <w:autoSpaceDN w:val="0"/>
              <w:adjustRightInd w:val="0"/>
              <w:jc w:val="right"/>
              <w:rPr>
                <w:color w:val="010205"/>
                <w:sz w:val="24"/>
              </w:rPr>
            </w:pPr>
            <w:r>
              <w:rPr>
                <w:color w:val="010205"/>
                <w:sz w:val="24"/>
              </w:rPr>
              <w:t>-18,824</w:t>
            </w:r>
          </w:p>
        </w:tc>
        <w:tc>
          <w:tcPr>
            <w:tcW w:w="767" w:type="dxa"/>
            <w:tcBorders>
              <w:top w:val="single" w:sz="8" w:space="0" w:color="152935"/>
              <w:left w:val="single" w:sz="8" w:space="0" w:color="E0E0E0"/>
              <w:bottom w:val="single" w:sz="8" w:space="0" w:color="152935"/>
              <w:right w:val="single" w:sz="8" w:space="0" w:color="E0E0E0"/>
            </w:tcBorders>
            <w:shd w:val="clear" w:color="auto" w:fill="FFFFFF"/>
          </w:tcPr>
          <w:p w14:paraId="706FF17B" w14:textId="77777777" w:rsidR="00C54AE1" w:rsidRDefault="00C54AE1" w:rsidP="00FC6394">
            <w:pPr>
              <w:autoSpaceDE w:val="0"/>
              <w:autoSpaceDN w:val="0"/>
              <w:adjustRightInd w:val="0"/>
              <w:jc w:val="right"/>
              <w:rPr>
                <w:color w:val="010205"/>
                <w:sz w:val="24"/>
              </w:rPr>
            </w:pPr>
            <w:r>
              <w:rPr>
                <w:color w:val="010205"/>
                <w:sz w:val="24"/>
              </w:rPr>
              <w:t>10,370</w:t>
            </w:r>
          </w:p>
        </w:tc>
        <w:tc>
          <w:tcPr>
            <w:tcW w:w="782" w:type="dxa"/>
            <w:tcBorders>
              <w:top w:val="single" w:sz="8" w:space="0" w:color="152935"/>
              <w:left w:val="single" w:sz="8" w:space="0" w:color="E0E0E0"/>
              <w:bottom w:val="single" w:sz="8" w:space="0" w:color="152935"/>
              <w:right w:val="single" w:sz="8" w:space="0" w:color="E0E0E0"/>
            </w:tcBorders>
            <w:shd w:val="clear" w:color="auto" w:fill="FFFFFF"/>
          </w:tcPr>
          <w:p w14:paraId="118FFE23" w14:textId="77777777" w:rsidR="00C54AE1" w:rsidRDefault="00C54AE1" w:rsidP="00FC6394">
            <w:pPr>
              <w:autoSpaceDE w:val="0"/>
              <w:autoSpaceDN w:val="0"/>
              <w:adjustRightInd w:val="0"/>
              <w:jc w:val="right"/>
              <w:rPr>
                <w:color w:val="010205"/>
                <w:sz w:val="24"/>
              </w:rPr>
            </w:pPr>
            <w:r>
              <w:rPr>
                <w:color w:val="010205"/>
                <w:sz w:val="24"/>
              </w:rPr>
              <w:t>2,515</w:t>
            </w:r>
          </w:p>
        </w:tc>
        <w:tc>
          <w:tcPr>
            <w:tcW w:w="782" w:type="dxa"/>
            <w:tcBorders>
              <w:top w:val="single" w:sz="8" w:space="0" w:color="152935"/>
              <w:left w:val="single" w:sz="8" w:space="0" w:color="E0E0E0"/>
              <w:bottom w:val="single" w:sz="8" w:space="0" w:color="152935"/>
              <w:right w:val="single" w:sz="8" w:space="0" w:color="E0E0E0"/>
            </w:tcBorders>
            <w:shd w:val="clear" w:color="auto" w:fill="FFFFFF"/>
          </w:tcPr>
          <w:p w14:paraId="5C154155" w14:textId="77777777" w:rsidR="00C54AE1" w:rsidRDefault="00C54AE1" w:rsidP="00FC6394">
            <w:pPr>
              <w:autoSpaceDE w:val="0"/>
              <w:autoSpaceDN w:val="0"/>
              <w:adjustRightInd w:val="0"/>
              <w:jc w:val="right"/>
              <w:rPr>
                <w:color w:val="010205"/>
                <w:sz w:val="24"/>
              </w:rPr>
            </w:pPr>
            <w:r>
              <w:rPr>
                <w:color w:val="010205"/>
                <w:sz w:val="24"/>
              </w:rPr>
              <w:t>-24,155</w:t>
            </w:r>
          </w:p>
        </w:tc>
        <w:tc>
          <w:tcPr>
            <w:tcW w:w="786" w:type="dxa"/>
            <w:tcBorders>
              <w:top w:val="single" w:sz="8" w:space="0" w:color="152935"/>
              <w:left w:val="single" w:sz="8" w:space="0" w:color="E0E0E0"/>
              <w:bottom w:val="single" w:sz="8" w:space="0" w:color="152935"/>
              <w:right w:val="single" w:sz="8" w:space="0" w:color="E0E0E0"/>
            </w:tcBorders>
            <w:shd w:val="clear" w:color="auto" w:fill="FFFFFF"/>
          </w:tcPr>
          <w:p w14:paraId="367831B2" w14:textId="77777777" w:rsidR="00C54AE1" w:rsidRDefault="00C54AE1" w:rsidP="00FC6394">
            <w:pPr>
              <w:autoSpaceDE w:val="0"/>
              <w:autoSpaceDN w:val="0"/>
              <w:adjustRightInd w:val="0"/>
              <w:jc w:val="right"/>
              <w:rPr>
                <w:color w:val="010205"/>
                <w:sz w:val="24"/>
              </w:rPr>
            </w:pPr>
            <w:r>
              <w:rPr>
                <w:color w:val="010205"/>
                <w:sz w:val="24"/>
              </w:rPr>
              <w:t>-13,492</w:t>
            </w:r>
          </w:p>
        </w:tc>
        <w:tc>
          <w:tcPr>
            <w:tcW w:w="546" w:type="dxa"/>
            <w:tcBorders>
              <w:top w:val="single" w:sz="8" w:space="0" w:color="152935"/>
              <w:left w:val="single" w:sz="8" w:space="0" w:color="E0E0E0"/>
              <w:bottom w:val="single" w:sz="8" w:space="0" w:color="152935"/>
              <w:right w:val="single" w:sz="8" w:space="0" w:color="E0E0E0"/>
            </w:tcBorders>
            <w:shd w:val="clear" w:color="auto" w:fill="FFFFFF"/>
          </w:tcPr>
          <w:p w14:paraId="3C174F02" w14:textId="77777777" w:rsidR="00C54AE1" w:rsidRDefault="00C54AE1" w:rsidP="00FC6394">
            <w:pPr>
              <w:autoSpaceDE w:val="0"/>
              <w:autoSpaceDN w:val="0"/>
              <w:adjustRightInd w:val="0"/>
              <w:jc w:val="right"/>
              <w:rPr>
                <w:color w:val="010205"/>
                <w:sz w:val="24"/>
              </w:rPr>
            </w:pPr>
            <w:r>
              <w:rPr>
                <w:color w:val="010205"/>
                <w:sz w:val="24"/>
              </w:rPr>
              <w:t>-7,484</w:t>
            </w:r>
          </w:p>
        </w:tc>
        <w:tc>
          <w:tcPr>
            <w:tcW w:w="546" w:type="dxa"/>
            <w:tcBorders>
              <w:top w:val="single" w:sz="8" w:space="0" w:color="152935"/>
              <w:left w:val="single" w:sz="8" w:space="0" w:color="E0E0E0"/>
              <w:bottom w:val="single" w:sz="8" w:space="0" w:color="152935"/>
              <w:right w:val="single" w:sz="8" w:space="0" w:color="E0E0E0"/>
            </w:tcBorders>
            <w:shd w:val="clear" w:color="auto" w:fill="FFFFFF"/>
          </w:tcPr>
          <w:p w14:paraId="653ED54B" w14:textId="77777777" w:rsidR="00C54AE1" w:rsidRDefault="00C54AE1" w:rsidP="00FC6394">
            <w:pPr>
              <w:autoSpaceDE w:val="0"/>
              <w:autoSpaceDN w:val="0"/>
              <w:adjustRightInd w:val="0"/>
              <w:jc w:val="right"/>
              <w:rPr>
                <w:color w:val="010205"/>
                <w:sz w:val="24"/>
              </w:rPr>
            </w:pPr>
            <w:r>
              <w:rPr>
                <w:color w:val="010205"/>
                <w:sz w:val="24"/>
              </w:rPr>
              <w:t>16</w:t>
            </w:r>
          </w:p>
        </w:tc>
        <w:tc>
          <w:tcPr>
            <w:tcW w:w="751" w:type="dxa"/>
            <w:tcBorders>
              <w:top w:val="single" w:sz="8" w:space="0" w:color="152935"/>
              <w:left w:val="single" w:sz="8" w:space="0" w:color="E0E0E0"/>
              <w:bottom w:val="single" w:sz="8" w:space="0" w:color="152935"/>
              <w:right w:val="nil"/>
            </w:tcBorders>
            <w:shd w:val="clear" w:color="auto" w:fill="FFFFFF"/>
          </w:tcPr>
          <w:p w14:paraId="368988B8" w14:textId="77777777" w:rsidR="00C54AE1" w:rsidRDefault="00C54AE1" w:rsidP="00FC6394">
            <w:pPr>
              <w:autoSpaceDE w:val="0"/>
              <w:autoSpaceDN w:val="0"/>
              <w:adjustRightInd w:val="0"/>
              <w:jc w:val="right"/>
              <w:rPr>
                <w:color w:val="010205"/>
                <w:sz w:val="24"/>
              </w:rPr>
            </w:pPr>
            <w:r>
              <w:rPr>
                <w:color w:val="010205"/>
                <w:sz w:val="24"/>
              </w:rPr>
              <w:t>,000</w:t>
            </w:r>
          </w:p>
        </w:tc>
      </w:tr>
    </w:tbl>
    <w:p w14:paraId="4CE5E7E0" w14:textId="77777777" w:rsidR="00C54AE1" w:rsidRDefault="00C54AE1" w:rsidP="00FC6394">
      <w:pPr>
        <w:rPr>
          <w:b/>
          <w:sz w:val="24"/>
          <w:highlight w:val="white"/>
        </w:rPr>
      </w:pPr>
    </w:p>
    <w:p w14:paraId="583E44AF" w14:textId="05122A6D" w:rsidR="00C54AE1" w:rsidRDefault="0091274A" w:rsidP="00FC6394">
      <w:pPr>
        <w:rPr>
          <w:b/>
          <w:sz w:val="24"/>
        </w:rPr>
      </w:pPr>
      <w:r>
        <w:rPr>
          <w:b/>
          <w:sz w:val="24"/>
          <w:highlight w:val="white"/>
        </w:rPr>
        <w:t>KESIMPULAN</w:t>
      </w:r>
      <w:r>
        <w:rPr>
          <w:b/>
          <w:sz w:val="24"/>
        </w:rPr>
        <w:t xml:space="preserve"> </w:t>
      </w:r>
    </w:p>
    <w:p w14:paraId="42072161" w14:textId="77777777" w:rsidR="00C54AE1" w:rsidRDefault="00C54AE1" w:rsidP="00FC6394">
      <w:pPr>
        <w:ind w:firstLine="720"/>
        <w:rPr>
          <w:sz w:val="24"/>
        </w:rPr>
      </w:pPr>
      <w:r>
        <w:rPr>
          <w:rFonts w:eastAsia="SimSun"/>
          <w:sz w:val="24"/>
        </w:rPr>
        <w:t xml:space="preserve">Pada penelitian pengaruh model </w:t>
      </w:r>
      <w:r>
        <w:rPr>
          <w:i/>
          <w:sz w:val="24"/>
        </w:rPr>
        <w:t xml:space="preserve">contextual teaching and learning </w:t>
      </w:r>
      <w:r>
        <w:rPr>
          <w:sz w:val="24"/>
        </w:rPr>
        <w:t xml:space="preserve">(CTL) berbantuan </w:t>
      </w:r>
      <w:r w:rsidRPr="00715002">
        <w:rPr>
          <w:i/>
          <w:sz w:val="24"/>
        </w:rPr>
        <w:t>wor</w:t>
      </w:r>
      <w:r>
        <w:rPr>
          <w:i/>
          <w:sz w:val="24"/>
        </w:rPr>
        <w:t>d</w:t>
      </w:r>
      <w:r w:rsidRPr="00715002">
        <w:rPr>
          <w:i/>
          <w:sz w:val="24"/>
        </w:rPr>
        <w:t>wall</w:t>
      </w:r>
      <w:r>
        <w:rPr>
          <w:sz w:val="24"/>
        </w:rPr>
        <w:t xml:space="preserve"> terhaap hasil belajar ipas kelas 4 SDN 15 Sitiung dilakukan dengan mengolah data yaitu uji normalitas, uji homogenitas, dan uji </w:t>
      </w:r>
      <w:r>
        <w:rPr>
          <w:i/>
          <w:sz w:val="24"/>
        </w:rPr>
        <w:t xml:space="preserve">vaired samples test. </w:t>
      </w:r>
      <w:r>
        <w:rPr>
          <w:sz w:val="24"/>
        </w:rPr>
        <w:t xml:space="preserve">Uji </w:t>
      </w:r>
      <w:r>
        <w:rPr>
          <w:i/>
          <w:sz w:val="24"/>
        </w:rPr>
        <w:t xml:space="preserve">vaired samples test </w:t>
      </w:r>
      <w:r>
        <w:rPr>
          <w:sz w:val="24"/>
        </w:rPr>
        <w:t xml:space="preserve">memperoleh signifikansi 0,00 &lt; 0,05, maka dapt ditarik kesimpulan bahwa terapat pengaruh </w:t>
      </w:r>
      <w:r>
        <w:rPr>
          <w:rFonts w:eastAsia="SimSun"/>
          <w:sz w:val="24"/>
        </w:rPr>
        <w:t xml:space="preserve">model </w:t>
      </w:r>
      <w:r>
        <w:rPr>
          <w:i/>
          <w:sz w:val="24"/>
        </w:rPr>
        <w:t xml:space="preserve">contextual teaching and learning </w:t>
      </w:r>
      <w:r>
        <w:rPr>
          <w:sz w:val="24"/>
        </w:rPr>
        <w:t>(CTL) berbantuan wordwall.</w:t>
      </w:r>
    </w:p>
    <w:p w14:paraId="3D999D39" w14:textId="77777777" w:rsidR="00C54AE1" w:rsidRPr="00850CDB" w:rsidRDefault="00C54AE1" w:rsidP="00FC6394">
      <w:pPr>
        <w:rPr>
          <w:b/>
          <w:sz w:val="24"/>
        </w:rPr>
      </w:pPr>
      <w:r w:rsidRPr="00850CDB">
        <w:rPr>
          <w:b/>
          <w:sz w:val="24"/>
        </w:rPr>
        <w:t>Saran</w:t>
      </w:r>
    </w:p>
    <w:p w14:paraId="493174F7" w14:textId="77777777" w:rsidR="00C54AE1" w:rsidRPr="00850CDB" w:rsidRDefault="00C54AE1" w:rsidP="00FC6394">
      <w:pPr>
        <w:ind w:firstLine="720"/>
        <w:rPr>
          <w:sz w:val="24"/>
        </w:rPr>
      </w:pPr>
      <w:r w:rsidRPr="00850CDB">
        <w:rPr>
          <w:sz w:val="24"/>
        </w:rPr>
        <w:t xml:space="preserve">Berdsarkan </w:t>
      </w:r>
      <w:r w:rsidRPr="00850CDB">
        <w:rPr>
          <w:rFonts w:eastAsia="SimSun"/>
          <w:sz w:val="24"/>
        </w:rPr>
        <w:t>kesimpulan</w:t>
      </w:r>
      <w:r w:rsidRPr="00850CDB">
        <w:rPr>
          <w:sz w:val="24"/>
        </w:rPr>
        <w:t xml:space="preserve"> hasil penelitian di atas, maka peneliti mengajukan beberpa saran berikut</w:t>
      </w:r>
    </w:p>
    <w:p w14:paraId="0960F8BB" w14:textId="77777777" w:rsidR="00C54AE1" w:rsidRPr="00D57E14" w:rsidRDefault="00C54AE1" w:rsidP="00FC6394">
      <w:pPr>
        <w:pStyle w:val="ListParagraph"/>
        <w:numPr>
          <w:ilvl w:val="0"/>
          <w:numId w:val="7"/>
        </w:numPr>
        <w:spacing w:line="240" w:lineRule="auto"/>
        <w:ind w:left="0"/>
        <w:rPr>
          <w:rFonts w:ascii="Times New Roman" w:eastAsia="SimSun" w:hAnsi="Times New Roman" w:cs="Times New Roman"/>
          <w:sz w:val="24"/>
          <w:szCs w:val="24"/>
        </w:rPr>
      </w:pPr>
      <w:r w:rsidRPr="00D57E14">
        <w:rPr>
          <w:rFonts w:ascii="Times New Roman" w:hAnsi="Times New Roman" w:cs="Times New Roman"/>
          <w:sz w:val="24"/>
          <w:szCs w:val="24"/>
        </w:rPr>
        <w:t xml:space="preserve">Bagi pendidik </w:t>
      </w:r>
    </w:p>
    <w:p w14:paraId="6832DEF8" w14:textId="77777777" w:rsidR="00C54AE1" w:rsidRPr="00D57E14" w:rsidRDefault="00C54AE1" w:rsidP="00FC6394">
      <w:pPr>
        <w:pStyle w:val="ListParagraph"/>
        <w:spacing w:line="240" w:lineRule="auto"/>
        <w:ind w:left="0"/>
        <w:jc w:val="both"/>
        <w:rPr>
          <w:rFonts w:ascii="Times New Roman" w:eastAsia="SimSun" w:hAnsi="Times New Roman" w:cs="Times New Roman"/>
          <w:sz w:val="24"/>
          <w:szCs w:val="24"/>
        </w:rPr>
      </w:pPr>
      <w:r w:rsidRPr="00D57E14">
        <w:rPr>
          <w:rFonts w:ascii="Times New Roman" w:hAnsi="Times New Roman" w:cs="Times New Roman"/>
          <w:sz w:val="24"/>
          <w:szCs w:val="24"/>
        </w:rPr>
        <w:t xml:space="preserve">Pendidik dapat menerapkan model </w:t>
      </w:r>
      <w:r w:rsidRPr="00D57E14">
        <w:rPr>
          <w:rFonts w:ascii="Times New Roman" w:eastAsia="SimSun" w:hAnsi="Times New Roman" w:cs="Times New Roman"/>
          <w:sz w:val="24"/>
          <w:szCs w:val="24"/>
        </w:rPr>
        <w:t xml:space="preserve">model </w:t>
      </w:r>
      <w:r w:rsidRPr="00D57E14">
        <w:rPr>
          <w:rFonts w:ascii="Times New Roman" w:hAnsi="Times New Roman" w:cs="Times New Roman"/>
          <w:i/>
          <w:sz w:val="24"/>
          <w:szCs w:val="24"/>
        </w:rPr>
        <w:t xml:space="preserve">contextual teaching and learning </w:t>
      </w:r>
      <w:r w:rsidRPr="00D57E14">
        <w:rPr>
          <w:rFonts w:ascii="Times New Roman" w:hAnsi="Times New Roman" w:cs="Times New Roman"/>
          <w:sz w:val="24"/>
          <w:szCs w:val="24"/>
        </w:rPr>
        <w:t>(CTL) berbantuan wordwall pada pembelajaran ipas dengan perencanaan dan persiapan dan menghadirkan seuatu yang nyata, serta pada materi yang lain bisa dikaitkan dengan dunia nyata peserta didik guuna untuk meningkatkan kemampuan memahami belajar peserta didik.</w:t>
      </w:r>
    </w:p>
    <w:p w14:paraId="02A0C36A" w14:textId="77777777" w:rsidR="00C54AE1" w:rsidRPr="00D57E14" w:rsidRDefault="00C54AE1" w:rsidP="00FC6394">
      <w:pPr>
        <w:pStyle w:val="ListParagraph"/>
        <w:numPr>
          <w:ilvl w:val="0"/>
          <w:numId w:val="7"/>
        </w:numPr>
        <w:spacing w:line="240" w:lineRule="auto"/>
        <w:ind w:left="0"/>
        <w:jc w:val="both"/>
        <w:rPr>
          <w:rFonts w:ascii="Times New Roman" w:eastAsia="SimSun" w:hAnsi="Times New Roman" w:cs="Times New Roman"/>
          <w:sz w:val="24"/>
          <w:szCs w:val="24"/>
        </w:rPr>
      </w:pPr>
      <w:r w:rsidRPr="00D57E14">
        <w:rPr>
          <w:rFonts w:ascii="Times New Roman" w:hAnsi="Times New Roman" w:cs="Times New Roman"/>
          <w:sz w:val="24"/>
          <w:szCs w:val="24"/>
        </w:rPr>
        <w:t xml:space="preserve">Bagi peneliti </w:t>
      </w:r>
    </w:p>
    <w:p w14:paraId="6C755B86" w14:textId="77777777" w:rsidR="00C54AE1" w:rsidRPr="00D57E14" w:rsidRDefault="00C54AE1" w:rsidP="00A05952">
      <w:pPr>
        <w:pStyle w:val="ListParagraph"/>
        <w:spacing w:after="0" w:line="240" w:lineRule="auto"/>
        <w:ind w:left="0"/>
        <w:jc w:val="both"/>
        <w:rPr>
          <w:rFonts w:ascii="Times New Roman" w:eastAsia="SimSun" w:hAnsi="Times New Roman" w:cs="Times New Roman"/>
          <w:sz w:val="24"/>
          <w:szCs w:val="24"/>
        </w:rPr>
      </w:pPr>
      <w:r w:rsidRPr="00D57E14">
        <w:rPr>
          <w:rFonts w:ascii="Times New Roman" w:hAnsi="Times New Roman" w:cs="Times New Roman"/>
          <w:sz w:val="24"/>
          <w:szCs w:val="24"/>
        </w:rPr>
        <w:t xml:space="preserve">Dengan adanya keterbatasan untuk menerapkan </w:t>
      </w:r>
      <w:r w:rsidRPr="00D57E14">
        <w:rPr>
          <w:rFonts w:ascii="Times New Roman" w:eastAsia="SimSun" w:hAnsi="Times New Roman" w:cs="Times New Roman"/>
          <w:sz w:val="24"/>
          <w:szCs w:val="24"/>
        </w:rPr>
        <w:t xml:space="preserve">model </w:t>
      </w:r>
      <w:r w:rsidRPr="00D57E14">
        <w:rPr>
          <w:rFonts w:ascii="Times New Roman" w:hAnsi="Times New Roman" w:cs="Times New Roman"/>
          <w:i/>
          <w:sz w:val="24"/>
          <w:szCs w:val="24"/>
        </w:rPr>
        <w:t xml:space="preserve">contextual teaching and learning </w:t>
      </w:r>
      <w:r w:rsidRPr="00D57E14">
        <w:rPr>
          <w:rFonts w:ascii="Times New Roman" w:hAnsi="Times New Roman" w:cs="Times New Roman"/>
          <w:sz w:val="24"/>
          <w:szCs w:val="24"/>
        </w:rPr>
        <w:t xml:space="preserve">(CTL) berbantuan wardwall pada pembelajaran materi dan tingkat kelas yang berbeda dengan ini peneliti dapat mengetahui apakah </w:t>
      </w:r>
      <w:r w:rsidRPr="00D57E14">
        <w:rPr>
          <w:rFonts w:ascii="Times New Roman" w:eastAsia="SimSun" w:hAnsi="Times New Roman" w:cs="Times New Roman"/>
          <w:sz w:val="24"/>
          <w:szCs w:val="24"/>
        </w:rPr>
        <w:t xml:space="preserve"> model </w:t>
      </w:r>
      <w:r w:rsidRPr="00D57E14">
        <w:rPr>
          <w:rFonts w:ascii="Times New Roman" w:hAnsi="Times New Roman" w:cs="Times New Roman"/>
          <w:i/>
          <w:sz w:val="24"/>
          <w:szCs w:val="24"/>
        </w:rPr>
        <w:t xml:space="preserve">contextual teaching and learning </w:t>
      </w:r>
      <w:r w:rsidRPr="00D57E14">
        <w:rPr>
          <w:rFonts w:ascii="Times New Roman" w:hAnsi="Times New Roman" w:cs="Times New Roman"/>
          <w:sz w:val="24"/>
          <w:szCs w:val="24"/>
        </w:rPr>
        <w:t xml:space="preserve">(CTL)berbantuan wordwall  dapat memberi pengaruh yang baik kepada kemampuan peserta didik. </w:t>
      </w:r>
    </w:p>
    <w:p w14:paraId="6D450F5A" w14:textId="77777777" w:rsidR="00386B27" w:rsidRDefault="00386B27" w:rsidP="00A05952">
      <w:pPr>
        <w:jc w:val="left"/>
        <w:rPr>
          <w:b/>
          <w:sz w:val="24"/>
        </w:rPr>
      </w:pPr>
      <w:r>
        <w:rPr>
          <w:b/>
          <w:sz w:val="24"/>
        </w:rPr>
        <w:t xml:space="preserve">Ucapan Terima kasih </w:t>
      </w:r>
    </w:p>
    <w:p w14:paraId="0D6AE137" w14:textId="77777777" w:rsidR="00386B27" w:rsidRPr="00386B27" w:rsidRDefault="00386B27" w:rsidP="00FC6394">
      <w:pPr>
        <w:ind w:firstLine="720"/>
        <w:rPr>
          <w:sz w:val="24"/>
        </w:rPr>
      </w:pPr>
      <w:r w:rsidRPr="00386B27">
        <w:rPr>
          <w:sz w:val="24"/>
        </w:rPr>
        <w:t>Penulis mengucapkan terima kasih yang sebe</w:t>
      </w:r>
      <w:r>
        <w:rPr>
          <w:sz w:val="24"/>
        </w:rPr>
        <w:t xml:space="preserve">sar-besarnya kepada  </w:t>
      </w:r>
      <w:r w:rsidRPr="00386B27">
        <w:rPr>
          <w:bCs/>
          <w:sz w:val="24"/>
        </w:rPr>
        <w:t xml:space="preserve">pembimbing 1 dan </w:t>
      </w:r>
      <w:r w:rsidRPr="00386B27">
        <w:rPr>
          <w:sz w:val="24"/>
        </w:rPr>
        <w:t xml:space="preserve">pembimbing 2 atas bimbingan, arahan, dan dukungan yang telah diberikan selama proses </w:t>
      </w:r>
      <w:r w:rsidRPr="00386B27">
        <w:rPr>
          <w:sz w:val="24"/>
        </w:rPr>
        <w:lastRenderedPageBreak/>
        <w:t>penyususnan jurnal ini. Ucapan terimakasih  juga di sampaikan kepada Universitas Dharmas Indonesia, yang telah memberikan fasilitas dan dukungan data dalam penelitian ini. Tidak lupa, terimakasih kepada</w:t>
      </w:r>
      <w:r>
        <w:rPr>
          <w:sz w:val="24"/>
        </w:rPr>
        <w:t xml:space="preserve"> orang tua serta </w:t>
      </w:r>
      <w:r w:rsidRPr="00386B27">
        <w:rPr>
          <w:sz w:val="24"/>
        </w:rPr>
        <w:t xml:space="preserve">keluarga </w:t>
      </w:r>
      <w:r>
        <w:rPr>
          <w:sz w:val="24"/>
        </w:rPr>
        <w:t xml:space="preserve">besar </w:t>
      </w:r>
      <w:r w:rsidRPr="00386B27">
        <w:rPr>
          <w:sz w:val="24"/>
        </w:rPr>
        <w:t xml:space="preserve">dan rekan-rekan yang telah memberi motivasi dan semangat selama proses penulisan. </w:t>
      </w:r>
    </w:p>
    <w:p w14:paraId="7C19271C" w14:textId="16AA68D9" w:rsidR="00C54AE1" w:rsidRDefault="0091274A" w:rsidP="00FC6394">
      <w:pPr>
        <w:spacing w:before="240"/>
        <w:rPr>
          <w:color w:val="FF0000"/>
          <w:sz w:val="24"/>
        </w:rPr>
      </w:pPr>
      <w:r>
        <w:rPr>
          <w:b/>
          <w:sz w:val="24"/>
          <w:highlight w:val="white"/>
        </w:rPr>
        <w:t>DAFTAR PUSTAKA</w:t>
      </w:r>
    </w:p>
    <w:p w14:paraId="6BFE51AF" w14:textId="77777777" w:rsidR="00C54AE1" w:rsidRDefault="00C54AE1" w:rsidP="00A05952">
      <w:pPr>
        <w:autoSpaceDE w:val="0"/>
        <w:autoSpaceDN w:val="0"/>
        <w:adjustRightInd w:val="0"/>
        <w:spacing w:before="240"/>
        <w:ind w:left="450" w:hanging="482"/>
        <w:rPr>
          <w:noProof/>
          <w:sz w:val="24"/>
        </w:rPr>
      </w:pPr>
      <w:r>
        <w:rPr>
          <w:b/>
          <w:sz w:val="24"/>
        </w:rPr>
        <w:fldChar w:fldCharType="begin"/>
      </w:r>
      <w:r>
        <w:rPr>
          <w:b/>
          <w:sz w:val="24"/>
        </w:rPr>
        <w:instrText xml:space="preserve">ADDIN Mendeley Bibliography CSL_BIBLIOGRAPHY </w:instrText>
      </w:r>
      <w:r>
        <w:rPr>
          <w:b/>
          <w:sz w:val="24"/>
        </w:rPr>
        <w:fldChar w:fldCharType="separate"/>
      </w:r>
      <w:r>
        <w:rPr>
          <w:noProof/>
          <w:sz w:val="24"/>
        </w:rPr>
        <w:t xml:space="preserve">Abdurahman, K., Aghtiar Rakhman, P., &amp; Rokmanah, S. (2024). IJEDR: Indonesian Journal of Education and Development Research Pengaruh Motivasi Belajar Terhadap Hasil Belajar Peserta Didik. </w:t>
      </w:r>
      <w:r>
        <w:rPr>
          <w:i/>
          <w:iCs/>
          <w:noProof/>
          <w:sz w:val="24"/>
        </w:rPr>
        <w:t>IJEDR: Indonesian Journal of Education and Development Research</w:t>
      </w:r>
      <w:r>
        <w:rPr>
          <w:noProof/>
          <w:sz w:val="24"/>
        </w:rPr>
        <w:t xml:space="preserve">, </w:t>
      </w:r>
      <w:r>
        <w:rPr>
          <w:i/>
          <w:iCs/>
          <w:noProof/>
          <w:sz w:val="24"/>
        </w:rPr>
        <w:t>2</w:t>
      </w:r>
      <w:r>
        <w:rPr>
          <w:noProof/>
          <w:sz w:val="24"/>
        </w:rPr>
        <w:t>(1), 3025–3293.</w:t>
      </w:r>
    </w:p>
    <w:p w14:paraId="169091CD" w14:textId="77777777" w:rsidR="00C54AE1" w:rsidRDefault="00C54AE1" w:rsidP="00A05952">
      <w:pPr>
        <w:autoSpaceDE w:val="0"/>
        <w:autoSpaceDN w:val="0"/>
        <w:adjustRightInd w:val="0"/>
        <w:spacing w:before="240"/>
        <w:ind w:left="450" w:hanging="482"/>
        <w:rPr>
          <w:noProof/>
          <w:sz w:val="24"/>
        </w:rPr>
      </w:pPr>
      <w:r>
        <w:rPr>
          <w:noProof/>
          <w:sz w:val="24"/>
        </w:rPr>
        <w:t xml:space="preserve">Ahmad Ilham Asmaryadi, Estuhono1, M. A. (2024). </w:t>
      </w:r>
      <w:r>
        <w:rPr>
          <w:i/>
          <w:iCs/>
          <w:noProof/>
          <w:sz w:val="24"/>
        </w:rPr>
        <w:t>PENGEMBANGAN MEDIA PEMBELAJARAN KOMIK MENGGUNAKAN APLIKASI CANVA PADA MATERI BILANGAN CACAH</w:t>
      </w:r>
      <w:r>
        <w:rPr>
          <w:noProof/>
          <w:sz w:val="24"/>
        </w:rPr>
        <w:t xml:space="preserve">. </w:t>
      </w:r>
      <w:r>
        <w:rPr>
          <w:i/>
          <w:iCs/>
          <w:noProof/>
          <w:sz w:val="24"/>
        </w:rPr>
        <w:t>25</w:t>
      </w:r>
      <w:r>
        <w:rPr>
          <w:noProof/>
          <w:sz w:val="24"/>
        </w:rPr>
        <w:t>(1), 89–97.</w:t>
      </w:r>
    </w:p>
    <w:p w14:paraId="43361640" w14:textId="77777777" w:rsidR="00C54AE1" w:rsidRDefault="00C54AE1" w:rsidP="00A05952">
      <w:pPr>
        <w:autoSpaceDE w:val="0"/>
        <w:autoSpaceDN w:val="0"/>
        <w:adjustRightInd w:val="0"/>
        <w:spacing w:before="240"/>
        <w:ind w:left="450" w:hanging="482"/>
        <w:rPr>
          <w:noProof/>
          <w:sz w:val="24"/>
        </w:rPr>
      </w:pPr>
      <w:r>
        <w:rPr>
          <w:noProof/>
          <w:sz w:val="24"/>
        </w:rPr>
        <w:t xml:space="preserve">Anggraini, D., Heriyanto, A., &amp; Sunedi. (2024). Penerapan Model Contextual Teaching and Learning terhadap motivasi dan minat belajar gaya kelas IV SD. </w:t>
      </w:r>
      <w:r>
        <w:rPr>
          <w:i/>
          <w:iCs/>
          <w:noProof/>
          <w:sz w:val="24"/>
        </w:rPr>
        <w:t>Jurnal Pendidikan Dasar Indonesia</w:t>
      </w:r>
      <w:r>
        <w:rPr>
          <w:noProof/>
          <w:sz w:val="24"/>
        </w:rPr>
        <w:t xml:space="preserve">, </w:t>
      </w:r>
      <w:r>
        <w:rPr>
          <w:i/>
          <w:iCs/>
          <w:noProof/>
          <w:sz w:val="24"/>
        </w:rPr>
        <w:t>9</w:t>
      </w:r>
      <w:r>
        <w:rPr>
          <w:noProof/>
          <w:sz w:val="24"/>
        </w:rPr>
        <w:t>(2), 79–86. https://doi.org/10.31539/joes.v5i2.3909</w:t>
      </w:r>
    </w:p>
    <w:p w14:paraId="0D00789C" w14:textId="77777777" w:rsidR="00C54AE1" w:rsidRDefault="00C54AE1" w:rsidP="00A05952">
      <w:pPr>
        <w:autoSpaceDE w:val="0"/>
        <w:autoSpaceDN w:val="0"/>
        <w:adjustRightInd w:val="0"/>
        <w:spacing w:before="240"/>
        <w:ind w:left="450" w:hanging="482"/>
        <w:rPr>
          <w:noProof/>
          <w:sz w:val="24"/>
        </w:rPr>
      </w:pPr>
      <w:r>
        <w:rPr>
          <w:noProof/>
          <w:sz w:val="24"/>
        </w:rPr>
        <w:t xml:space="preserve">Ester, K., Sakka, F. S., Mamonto, F., Mangolo, A. E. M., Bawole, R., Mamonto, S., Guru, P., Dasar, S., Pendidikan, I., &amp; Psikologi, D. (2023). Model Pembelajaran Contextual Teaching and Learning (CTL) di SD Gmim II Sarongsong. </w:t>
      </w:r>
      <w:r>
        <w:rPr>
          <w:i/>
          <w:iCs/>
          <w:noProof/>
          <w:sz w:val="24"/>
        </w:rPr>
        <w:t>Jurnal Ilmiah Wahana Pendidikan</w:t>
      </w:r>
      <w:r>
        <w:rPr>
          <w:noProof/>
          <w:sz w:val="24"/>
        </w:rPr>
        <w:t xml:space="preserve">, </w:t>
      </w:r>
      <w:r>
        <w:rPr>
          <w:i/>
          <w:iCs/>
          <w:noProof/>
          <w:sz w:val="24"/>
        </w:rPr>
        <w:t>9</w:t>
      </w:r>
      <w:r>
        <w:rPr>
          <w:noProof/>
          <w:sz w:val="24"/>
        </w:rPr>
        <w:t>(20), 967–973. https://doi.org/10.5281/zenodo.10421051</w:t>
      </w:r>
    </w:p>
    <w:p w14:paraId="661FA69A" w14:textId="77777777" w:rsidR="00C54AE1" w:rsidRDefault="00C54AE1" w:rsidP="00A05952">
      <w:pPr>
        <w:autoSpaceDE w:val="0"/>
        <w:autoSpaceDN w:val="0"/>
        <w:adjustRightInd w:val="0"/>
        <w:spacing w:before="240"/>
        <w:ind w:left="450" w:hanging="482"/>
        <w:rPr>
          <w:noProof/>
          <w:sz w:val="24"/>
        </w:rPr>
      </w:pPr>
      <w:r>
        <w:rPr>
          <w:noProof/>
          <w:sz w:val="24"/>
        </w:rPr>
        <w:t xml:space="preserve">Estuhono, E., Anggrayni, M., &amp; Sukmawati, S. (2024). Game Interaktif Wordwall Pada Materi Perkembangbiakan Tumbuhan Untuk Mendukung Merdeka Belajar Siswa Sd. </w:t>
      </w:r>
      <w:r>
        <w:rPr>
          <w:i/>
          <w:iCs/>
          <w:noProof/>
          <w:sz w:val="24"/>
        </w:rPr>
        <w:t>Jurnal Muara Pendidikan</w:t>
      </w:r>
      <w:r>
        <w:rPr>
          <w:noProof/>
          <w:sz w:val="24"/>
        </w:rPr>
        <w:t xml:space="preserve">, </w:t>
      </w:r>
      <w:r>
        <w:rPr>
          <w:i/>
          <w:iCs/>
          <w:noProof/>
          <w:sz w:val="24"/>
        </w:rPr>
        <w:t>9</w:t>
      </w:r>
      <w:r>
        <w:rPr>
          <w:noProof/>
          <w:sz w:val="24"/>
        </w:rPr>
        <w:t>(1), 95–101. https://doi.org/10.52060/mp.v9i1.1415</w:t>
      </w:r>
    </w:p>
    <w:p w14:paraId="6747490B" w14:textId="77777777" w:rsidR="00C54AE1" w:rsidRDefault="00C54AE1" w:rsidP="00A05952">
      <w:pPr>
        <w:autoSpaceDE w:val="0"/>
        <w:autoSpaceDN w:val="0"/>
        <w:adjustRightInd w:val="0"/>
        <w:spacing w:before="240"/>
        <w:ind w:left="450" w:hanging="482"/>
        <w:rPr>
          <w:noProof/>
          <w:sz w:val="24"/>
        </w:rPr>
      </w:pPr>
      <w:r>
        <w:rPr>
          <w:noProof/>
          <w:sz w:val="24"/>
        </w:rPr>
        <w:t xml:space="preserve">ima rahmawati, ia hayati rahayu,  cecep sadikin. (2024). </w:t>
      </w:r>
      <w:r>
        <w:rPr>
          <w:i/>
          <w:iCs/>
          <w:noProof/>
          <w:sz w:val="24"/>
        </w:rPr>
        <w:t>BIOCHEPHY : Journal of Science Education PENGARUH MODEL CONTEXTUAL TEACHING AND LEARNING ( CTL )</w:t>
      </w:r>
      <w:r>
        <w:rPr>
          <w:noProof/>
          <w:sz w:val="24"/>
        </w:rPr>
        <w:t xml:space="preserve">. </w:t>
      </w:r>
      <w:r>
        <w:rPr>
          <w:i/>
          <w:iCs/>
          <w:noProof/>
          <w:sz w:val="24"/>
        </w:rPr>
        <w:t>4</w:t>
      </w:r>
      <w:r>
        <w:rPr>
          <w:noProof/>
          <w:sz w:val="24"/>
        </w:rPr>
        <w:t>(2), 814–828. https://doi.org/10.52562/biochephy.v4i2.1299</w:t>
      </w:r>
    </w:p>
    <w:p w14:paraId="34CA28CD" w14:textId="77777777" w:rsidR="00C54AE1" w:rsidRDefault="00C54AE1" w:rsidP="00A05952">
      <w:pPr>
        <w:autoSpaceDE w:val="0"/>
        <w:autoSpaceDN w:val="0"/>
        <w:adjustRightInd w:val="0"/>
        <w:spacing w:before="240"/>
        <w:ind w:left="450" w:hanging="482"/>
        <w:rPr>
          <w:noProof/>
          <w:sz w:val="24"/>
        </w:rPr>
      </w:pPr>
      <w:r>
        <w:rPr>
          <w:noProof/>
          <w:sz w:val="24"/>
        </w:rPr>
        <w:t xml:space="preserve">Kartika, R. L., &amp; Ahmad. (2023). Upaya Meningkatkan Hasil Belajar Siswa Kelas II pada Materi Kesetaraan Nilai Uang Melalui Strategi “Bermain Pasaran.” </w:t>
      </w:r>
      <w:r>
        <w:rPr>
          <w:i/>
          <w:iCs/>
          <w:noProof/>
          <w:sz w:val="24"/>
        </w:rPr>
        <w:t>Jurnal of Millenial Education (JoME)</w:t>
      </w:r>
      <w:r>
        <w:rPr>
          <w:noProof/>
          <w:sz w:val="24"/>
        </w:rPr>
        <w:t xml:space="preserve">, </w:t>
      </w:r>
      <w:r>
        <w:rPr>
          <w:i/>
          <w:iCs/>
          <w:noProof/>
          <w:sz w:val="24"/>
        </w:rPr>
        <w:t>2</w:t>
      </w:r>
      <w:r>
        <w:rPr>
          <w:noProof/>
          <w:sz w:val="24"/>
        </w:rPr>
        <w:t>(1), 119–132. https://journal.mudaberkarya.id/index.php/JoME</w:t>
      </w:r>
    </w:p>
    <w:p w14:paraId="4A8C1956" w14:textId="77777777" w:rsidR="00C54AE1" w:rsidRDefault="00C54AE1" w:rsidP="00A05952">
      <w:pPr>
        <w:autoSpaceDE w:val="0"/>
        <w:autoSpaceDN w:val="0"/>
        <w:adjustRightInd w:val="0"/>
        <w:spacing w:before="240"/>
        <w:ind w:left="450" w:hanging="482"/>
        <w:rPr>
          <w:noProof/>
          <w:sz w:val="24"/>
        </w:rPr>
      </w:pPr>
      <w:r>
        <w:rPr>
          <w:noProof/>
          <w:sz w:val="24"/>
        </w:rPr>
        <w:t xml:space="preserve">Magdalena, I., Rizqina Agustin, E., &amp; Fitria, S. M. (2024). Cendikia Pendidikan Konsep Model Pembelajaran. </w:t>
      </w:r>
      <w:r>
        <w:rPr>
          <w:i/>
          <w:iCs/>
          <w:noProof/>
          <w:sz w:val="24"/>
        </w:rPr>
        <w:t>Sindoro CENDIKIA PENDIDIKAN</w:t>
      </w:r>
      <w:r>
        <w:rPr>
          <w:noProof/>
          <w:sz w:val="24"/>
        </w:rPr>
        <w:t xml:space="preserve">, </w:t>
      </w:r>
      <w:r>
        <w:rPr>
          <w:i/>
          <w:iCs/>
          <w:noProof/>
          <w:sz w:val="24"/>
        </w:rPr>
        <w:t>3</w:t>
      </w:r>
      <w:r>
        <w:rPr>
          <w:noProof/>
          <w:sz w:val="24"/>
        </w:rPr>
        <w:t>(1), 41–55. https://doi.org/10.9644/scp.v1i1.332</w:t>
      </w:r>
    </w:p>
    <w:p w14:paraId="7BB4E26A" w14:textId="77777777" w:rsidR="00C54AE1" w:rsidRDefault="00C54AE1" w:rsidP="00A05952">
      <w:pPr>
        <w:autoSpaceDE w:val="0"/>
        <w:autoSpaceDN w:val="0"/>
        <w:adjustRightInd w:val="0"/>
        <w:spacing w:before="240"/>
        <w:ind w:left="450" w:hanging="482"/>
        <w:rPr>
          <w:noProof/>
          <w:sz w:val="24"/>
        </w:rPr>
      </w:pPr>
      <w:r>
        <w:rPr>
          <w:noProof/>
          <w:sz w:val="24"/>
        </w:rPr>
        <w:t xml:space="preserve">Nasution, A. F., &amp; Yusnaldi, E. (2024). </w:t>
      </w:r>
      <w:r>
        <w:rPr>
          <w:i/>
          <w:iCs/>
          <w:noProof/>
          <w:sz w:val="24"/>
        </w:rPr>
        <w:t>Penerapan Model Contextual Teaching And Learning ( CTL ) Untuk Meningkatkan Sikap Sosial Peserta Didik di Kelas IV MIS Mutiara Pendahuluan</w:t>
      </w:r>
      <w:r>
        <w:rPr>
          <w:noProof/>
          <w:sz w:val="24"/>
        </w:rPr>
        <w:t xml:space="preserve">. </w:t>
      </w:r>
      <w:r>
        <w:rPr>
          <w:i/>
          <w:iCs/>
          <w:noProof/>
          <w:sz w:val="24"/>
        </w:rPr>
        <w:t>13</w:t>
      </w:r>
      <w:r>
        <w:rPr>
          <w:noProof/>
          <w:sz w:val="24"/>
        </w:rPr>
        <w:t>(3), 2937–2950.</w:t>
      </w:r>
    </w:p>
    <w:p w14:paraId="655EE51B" w14:textId="77777777" w:rsidR="00C54AE1" w:rsidRDefault="00C54AE1" w:rsidP="00A05952">
      <w:pPr>
        <w:autoSpaceDE w:val="0"/>
        <w:autoSpaceDN w:val="0"/>
        <w:adjustRightInd w:val="0"/>
        <w:spacing w:before="240"/>
        <w:ind w:left="450" w:hanging="482"/>
        <w:rPr>
          <w:noProof/>
          <w:sz w:val="24"/>
        </w:rPr>
      </w:pPr>
      <w:r>
        <w:rPr>
          <w:noProof/>
          <w:sz w:val="24"/>
        </w:rPr>
        <w:t>Nur Aidah, N. (2022).</w:t>
      </w:r>
      <w:r>
        <w:rPr>
          <w:i/>
          <w:iCs/>
          <w:noProof/>
          <w:sz w:val="24"/>
        </w:rPr>
        <w:t xml:space="preserve"> Analisis pengunaan aplikasi </w:t>
      </w:r>
      <w:r>
        <w:rPr>
          <w:iCs/>
          <w:noProof/>
          <w:sz w:val="24"/>
        </w:rPr>
        <w:t>wordwall</w:t>
      </w:r>
      <w:r>
        <w:rPr>
          <w:noProof/>
          <w:sz w:val="24"/>
        </w:rPr>
        <w:t xml:space="preserve">. </w:t>
      </w:r>
      <w:r>
        <w:rPr>
          <w:i/>
          <w:iCs/>
          <w:noProof/>
          <w:sz w:val="24"/>
        </w:rPr>
        <w:t>11</w:t>
      </w:r>
      <w:r>
        <w:rPr>
          <w:noProof/>
          <w:sz w:val="24"/>
        </w:rPr>
        <w:t>(2), 161–174.</w:t>
      </w:r>
    </w:p>
    <w:p w14:paraId="04882C88" w14:textId="77777777" w:rsidR="00C54AE1" w:rsidRDefault="00C54AE1" w:rsidP="00A05952">
      <w:pPr>
        <w:autoSpaceDE w:val="0"/>
        <w:autoSpaceDN w:val="0"/>
        <w:adjustRightInd w:val="0"/>
        <w:spacing w:before="240"/>
        <w:ind w:left="450" w:hanging="482"/>
        <w:rPr>
          <w:noProof/>
          <w:sz w:val="24"/>
        </w:rPr>
      </w:pPr>
      <w:r>
        <w:rPr>
          <w:noProof/>
          <w:sz w:val="24"/>
        </w:rPr>
        <w:t xml:space="preserve">Padilla, A., Munthe,  winda mey lestari, &amp; Aditiya, W. (2020). analisis penyebab rendahnya hasil beljar siswa pembelajaran ppkn materi gotong royong kelas IV SD. </w:t>
      </w:r>
      <w:r>
        <w:rPr>
          <w:i/>
          <w:iCs/>
          <w:noProof/>
          <w:sz w:val="24"/>
        </w:rPr>
        <w:t>Jurnal Basicedu</w:t>
      </w:r>
      <w:r>
        <w:rPr>
          <w:noProof/>
          <w:sz w:val="24"/>
        </w:rPr>
        <w:t xml:space="preserve">, </w:t>
      </w:r>
      <w:r>
        <w:rPr>
          <w:i/>
          <w:iCs/>
          <w:noProof/>
          <w:sz w:val="24"/>
        </w:rPr>
        <w:t>5</w:t>
      </w:r>
      <w:r>
        <w:rPr>
          <w:noProof/>
          <w:sz w:val="24"/>
        </w:rPr>
        <w:t>(5), 3(2), 524–532. https://journal.uii.ac.id/ajie/article/view/971</w:t>
      </w:r>
    </w:p>
    <w:p w14:paraId="77210A36" w14:textId="77777777" w:rsidR="00C54AE1" w:rsidRDefault="00C54AE1" w:rsidP="00A05952">
      <w:pPr>
        <w:autoSpaceDE w:val="0"/>
        <w:autoSpaceDN w:val="0"/>
        <w:adjustRightInd w:val="0"/>
        <w:spacing w:before="240"/>
        <w:ind w:left="450" w:hanging="482"/>
        <w:rPr>
          <w:noProof/>
          <w:sz w:val="24"/>
        </w:rPr>
      </w:pPr>
      <w:r>
        <w:rPr>
          <w:noProof/>
          <w:sz w:val="24"/>
        </w:rPr>
        <w:lastRenderedPageBreak/>
        <w:t xml:space="preserve">Putra, R. P., Yaqin, M. A., &amp; Saputra, A. (2024). Objek Evaluasi Hasil Belajar Pendidikan Agama Islam: Analisis Taksonomi Bloom (Kognitif, Afektif, Psikomotorik). </w:t>
      </w:r>
      <w:r>
        <w:rPr>
          <w:i/>
          <w:iCs/>
          <w:noProof/>
          <w:sz w:val="24"/>
        </w:rPr>
        <w:t>Jurnal Of Islamic And Education Research</w:t>
      </w:r>
      <w:r>
        <w:rPr>
          <w:noProof/>
          <w:sz w:val="24"/>
        </w:rPr>
        <w:t xml:space="preserve">, </w:t>
      </w:r>
      <w:r>
        <w:rPr>
          <w:i/>
          <w:iCs/>
          <w:noProof/>
          <w:sz w:val="24"/>
        </w:rPr>
        <w:t>2</w:t>
      </w:r>
      <w:r>
        <w:rPr>
          <w:noProof/>
          <w:sz w:val="24"/>
        </w:rPr>
        <w:t>(1), 149–158.</w:t>
      </w:r>
    </w:p>
    <w:p w14:paraId="4991AB48" w14:textId="77777777" w:rsidR="00C54AE1" w:rsidRDefault="00C54AE1" w:rsidP="00A05952">
      <w:pPr>
        <w:autoSpaceDE w:val="0"/>
        <w:autoSpaceDN w:val="0"/>
        <w:adjustRightInd w:val="0"/>
        <w:spacing w:before="240"/>
        <w:ind w:left="450" w:hanging="482"/>
        <w:rPr>
          <w:noProof/>
          <w:sz w:val="24"/>
        </w:rPr>
      </w:pPr>
      <w:r>
        <w:rPr>
          <w:noProof/>
          <w:sz w:val="24"/>
        </w:rPr>
        <w:t xml:space="preserve">Sabitha, P. C., &amp; Hasanudin, C. (2024). </w:t>
      </w:r>
      <w:r>
        <w:rPr>
          <w:i/>
          <w:iCs/>
          <w:noProof/>
          <w:sz w:val="24"/>
        </w:rPr>
        <w:t>pembelajaran</w:t>
      </w:r>
      <w:r>
        <w:rPr>
          <w:noProof/>
          <w:sz w:val="24"/>
        </w:rPr>
        <w:t xml:space="preserve"> (Issue 2023).</w:t>
      </w:r>
    </w:p>
    <w:p w14:paraId="7464D81F" w14:textId="77777777" w:rsidR="00C54AE1" w:rsidRDefault="00C54AE1" w:rsidP="00A05952">
      <w:pPr>
        <w:autoSpaceDE w:val="0"/>
        <w:autoSpaceDN w:val="0"/>
        <w:adjustRightInd w:val="0"/>
        <w:spacing w:before="240"/>
        <w:ind w:left="450" w:hanging="482"/>
        <w:rPr>
          <w:noProof/>
          <w:sz w:val="24"/>
        </w:rPr>
      </w:pPr>
      <w:r>
        <w:rPr>
          <w:noProof/>
          <w:sz w:val="24"/>
        </w:rPr>
        <w:t xml:space="preserve">Saputra, A., Estuhono, Novita, T., Pendidikan, J., Pendidikan, G., Usia, A., &amp; Universitas, D. (2024). </w:t>
      </w:r>
      <w:r>
        <w:rPr>
          <w:i/>
          <w:iCs/>
          <w:noProof/>
          <w:sz w:val="24"/>
        </w:rPr>
        <w:t>PENGEMBANGAN MEDIA PEMBELAJARAN INOVATIF “ PAPA MENDALANG ” PADA PERKEMBANGAN AUD</w:t>
      </w:r>
      <w:r>
        <w:rPr>
          <w:noProof/>
          <w:sz w:val="24"/>
        </w:rPr>
        <w:t xml:space="preserve">. </w:t>
      </w:r>
      <w:r>
        <w:rPr>
          <w:i/>
          <w:iCs/>
          <w:noProof/>
          <w:sz w:val="24"/>
        </w:rPr>
        <w:t>7</w:t>
      </w:r>
      <w:r>
        <w:rPr>
          <w:noProof/>
          <w:sz w:val="24"/>
        </w:rPr>
        <w:t>(1), 121–127.</w:t>
      </w:r>
    </w:p>
    <w:p w14:paraId="5BC41DD6" w14:textId="77777777" w:rsidR="00C54AE1" w:rsidRDefault="00C54AE1" w:rsidP="00A05952">
      <w:pPr>
        <w:autoSpaceDE w:val="0"/>
        <w:autoSpaceDN w:val="0"/>
        <w:adjustRightInd w:val="0"/>
        <w:spacing w:before="240"/>
        <w:ind w:left="450" w:hanging="482"/>
        <w:rPr>
          <w:noProof/>
          <w:sz w:val="24"/>
        </w:rPr>
      </w:pPr>
      <w:r>
        <w:rPr>
          <w:noProof/>
          <w:sz w:val="24"/>
        </w:rPr>
        <w:t xml:space="preserve">Siregar, H. T. (2021). Faktor-Faktor yang Mempengaruhi Hasil Belajar. </w:t>
      </w:r>
      <w:r>
        <w:rPr>
          <w:i/>
          <w:iCs/>
          <w:noProof/>
          <w:sz w:val="24"/>
        </w:rPr>
        <w:t>Universitas Muhammadiyah Malang</w:t>
      </w:r>
      <w:r>
        <w:rPr>
          <w:noProof/>
          <w:sz w:val="24"/>
        </w:rPr>
        <w:t xml:space="preserve">, </w:t>
      </w:r>
      <w:r>
        <w:rPr>
          <w:i/>
          <w:iCs/>
          <w:noProof/>
          <w:sz w:val="24"/>
        </w:rPr>
        <w:t>5</w:t>
      </w:r>
      <w:r>
        <w:rPr>
          <w:noProof/>
          <w:sz w:val="24"/>
        </w:rPr>
        <w:t>(259), 1–2. https://psikologi.uma.ac.id/wp-content/uploads/201</w:t>
      </w:r>
    </w:p>
    <w:p w14:paraId="0DB98F42" w14:textId="77777777" w:rsidR="00C54AE1" w:rsidRDefault="00C54AE1" w:rsidP="00A05952">
      <w:pPr>
        <w:autoSpaceDE w:val="0"/>
        <w:autoSpaceDN w:val="0"/>
        <w:adjustRightInd w:val="0"/>
        <w:spacing w:before="240"/>
        <w:ind w:left="450" w:hanging="482"/>
        <w:rPr>
          <w:noProof/>
          <w:sz w:val="24"/>
        </w:rPr>
      </w:pPr>
      <w:r>
        <w:rPr>
          <w:noProof/>
          <w:sz w:val="24"/>
        </w:rPr>
        <w:t xml:space="preserve">Suhelayanti, Z, S., &amp; Rahmawati, I. (2023). Pembelajaran Ilmu Pengetahuan Alam Sosial (IPAS). In </w:t>
      </w:r>
      <w:r>
        <w:rPr>
          <w:i/>
          <w:iCs/>
          <w:noProof/>
          <w:sz w:val="24"/>
        </w:rPr>
        <w:t>Penerbit Yayasan Kita Menulis</w:t>
      </w:r>
      <w:r>
        <w:rPr>
          <w:noProof/>
          <w:sz w:val="24"/>
        </w:rPr>
        <w:t>.</w:t>
      </w:r>
    </w:p>
    <w:p w14:paraId="22B99BC3" w14:textId="77777777" w:rsidR="00C54AE1" w:rsidRDefault="00C54AE1" w:rsidP="00A05952">
      <w:pPr>
        <w:autoSpaceDE w:val="0"/>
        <w:autoSpaceDN w:val="0"/>
        <w:adjustRightInd w:val="0"/>
        <w:spacing w:before="240"/>
        <w:ind w:left="450" w:hanging="482"/>
        <w:rPr>
          <w:noProof/>
          <w:sz w:val="24"/>
        </w:rPr>
      </w:pPr>
      <w:r>
        <w:rPr>
          <w:noProof/>
          <w:sz w:val="24"/>
        </w:rPr>
        <w:t xml:space="preserve">Welerubun, R. C., Wambrauw, H. L., Jeni, J., Wolo, D., &amp; Damopolii, I. (2022). Contextual Teaching and Learning in Learning Environmental Pollution: the Effect on Student Learning Outcomes. </w:t>
      </w:r>
      <w:r>
        <w:rPr>
          <w:i/>
          <w:iCs/>
          <w:noProof/>
          <w:sz w:val="24"/>
        </w:rPr>
        <w:t>Prima Magistra: Jurnal Ilmiah Kependidikan</w:t>
      </w:r>
      <w:r>
        <w:rPr>
          <w:noProof/>
          <w:sz w:val="24"/>
        </w:rPr>
        <w:t xml:space="preserve">, </w:t>
      </w:r>
      <w:r>
        <w:rPr>
          <w:i/>
          <w:iCs/>
          <w:noProof/>
          <w:sz w:val="24"/>
        </w:rPr>
        <w:t>3</w:t>
      </w:r>
      <w:r>
        <w:rPr>
          <w:noProof/>
          <w:sz w:val="24"/>
        </w:rPr>
        <w:t>(1), 106–115. https://doi.org/10.37478/jpm.v3i1.1487</w:t>
      </w:r>
    </w:p>
    <w:p w14:paraId="459957F0" w14:textId="77777777" w:rsidR="00C54AE1" w:rsidRDefault="00C54AE1" w:rsidP="00A05952">
      <w:pPr>
        <w:autoSpaceDE w:val="0"/>
        <w:autoSpaceDN w:val="0"/>
        <w:adjustRightInd w:val="0"/>
        <w:spacing w:before="240"/>
        <w:ind w:left="450" w:hanging="482"/>
        <w:rPr>
          <w:noProof/>
          <w:sz w:val="24"/>
        </w:rPr>
      </w:pPr>
      <w:r>
        <w:rPr>
          <w:noProof/>
          <w:sz w:val="24"/>
        </w:rPr>
        <w:t xml:space="preserve">Widdy H.F Rorimpandey, Madji, G. F., &amp; Rawis, J. A. . (2020). Penerapan model pembelajaran (CTL) contextual teaching and learning untuk meningkatkan hasil belajar ipa siswa kelas IV sd inpres perumnas uluindano. </w:t>
      </w:r>
      <w:r>
        <w:rPr>
          <w:i/>
          <w:iCs/>
          <w:noProof/>
          <w:sz w:val="24"/>
        </w:rPr>
        <w:t>Edu Primary Journal : Jurnal Pendidikan Dasar</w:t>
      </w:r>
      <w:r>
        <w:rPr>
          <w:noProof/>
          <w:sz w:val="24"/>
        </w:rPr>
        <w:t xml:space="preserve">, </w:t>
      </w:r>
      <w:r>
        <w:rPr>
          <w:i/>
          <w:iCs/>
          <w:noProof/>
          <w:sz w:val="24"/>
        </w:rPr>
        <w:t>1</w:t>
      </w:r>
      <w:r>
        <w:rPr>
          <w:noProof/>
          <w:sz w:val="24"/>
        </w:rPr>
        <w:t>(1), 1–13.</w:t>
      </w:r>
    </w:p>
    <w:p w14:paraId="3E72F0FF" w14:textId="2E9358B0" w:rsidR="00B051AB" w:rsidRDefault="00C54AE1" w:rsidP="00A05952">
      <w:pPr>
        <w:autoSpaceDE w:val="0"/>
        <w:autoSpaceDN w:val="0"/>
        <w:adjustRightInd w:val="0"/>
        <w:spacing w:before="240"/>
        <w:ind w:left="450" w:hanging="482"/>
        <w:rPr>
          <w:sz w:val="24"/>
        </w:rPr>
      </w:pPr>
      <w:r>
        <w:rPr>
          <w:noProof/>
          <w:sz w:val="24"/>
        </w:rPr>
        <w:t xml:space="preserve">Z, A. I. N., Feranika, C., Munawaroh, S., &amp; Marmoah, S. (2024). </w:t>
      </w:r>
      <w:r>
        <w:rPr>
          <w:i/>
          <w:iCs/>
          <w:noProof/>
          <w:sz w:val="24"/>
        </w:rPr>
        <w:t>Peningkatan Hasil Belajar Peserta Didik Melalui Media WorldWall pada Mata Pelajaran IPAS di Kelas IV SDN Purwotomo Surakarta</w:t>
      </w:r>
      <w:r>
        <w:rPr>
          <w:noProof/>
          <w:sz w:val="24"/>
        </w:rPr>
        <w:t xml:space="preserve">. </w:t>
      </w:r>
      <w:r>
        <w:rPr>
          <w:i/>
          <w:iCs/>
          <w:noProof/>
          <w:sz w:val="24"/>
        </w:rPr>
        <w:t>2</w:t>
      </w:r>
      <w:r>
        <w:rPr>
          <w:noProof/>
          <w:sz w:val="24"/>
        </w:rPr>
        <w:t>(1), 1–6. https://doi.org/10.20961/jsshecs.v2i1.96925</w:t>
      </w:r>
      <w:r>
        <w:rPr>
          <w:b/>
          <w:sz w:val="24"/>
        </w:rPr>
        <w:fldChar w:fldCharType="end"/>
      </w:r>
      <w:bookmarkStart w:id="6" w:name="_heading=h.30j0zll" w:colFirst="0" w:colLast="0"/>
      <w:bookmarkEnd w:id="6"/>
    </w:p>
    <w:sectPr w:rsidR="00B051AB">
      <w:headerReference w:type="default" r:id="rId19"/>
      <w:pgSz w:w="11907" w:h="16839"/>
      <w:pgMar w:top="1440" w:right="1440" w:bottom="1440" w:left="1440" w:header="90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E45A4" w14:textId="77777777" w:rsidR="00927E7F" w:rsidRDefault="00927E7F">
      <w:r>
        <w:separator/>
      </w:r>
    </w:p>
  </w:endnote>
  <w:endnote w:type="continuationSeparator" w:id="0">
    <w:p w14:paraId="7A8B6134" w14:textId="77777777" w:rsidR="00927E7F" w:rsidRDefault="0092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CFEE" w14:textId="77777777" w:rsidR="007429D7" w:rsidRDefault="00742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37B4" w14:textId="77777777" w:rsidR="00A05952" w:rsidRDefault="00A05952" w:rsidP="00A05952">
    <w:pPr>
      <w:tabs>
        <w:tab w:val="center" w:pos="4680"/>
        <w:tab w:val="right" w:pos="9360"/>
      </w:tabs>
      <w:jc w:val="center"/>
      <w:rPr>
        <w:color w:val="000000"/>
        <w:szCs w:val="21"/>
      </w:rPr>
    </w:pPr>
    <w:r>
      <w:rPr>
        <w:color w:val="000000"/>
        <w:szCs w:val="21"/>
      </w:rPr>
      <w:fldChar w:fldCharType="begin"/>
    </w:r>
    <w:r>
      <w:rPr>
        <w:color w:val="000000"/>
        <w:szCs w:val="21"/>
      </w:rPr>
      <w:instrText>PAGE</w:instrText>
    </w:r>
    <w:r>
      <w:rPr>
        <w:color w:val="000000"/>
        <w:szCs w:val="21"/>
      </w:rPr>
      <w:fldChar w:fldCharType="separate"/>
    </w:r>
    <w:r>
      <w:rPr>
        <w:color w:val="000000"/>
        <w:szCs w:val="21"/>
      </w:rPr>
      <w:t>223</w:t>
    </w:r>
    <w:r>
      <w:rPr>
        <w:color w:val="000000"/>
        <w:szCs w:val="21"/>
      </w:rPr>
      <w:t>0</w:t>
    </w:r>
    <w:r>
      <w:rPr>
        <w:color w:val="000000"/>
        <w:szCs w:val="21"/>
      </w:rPr>
      <w:fldChar w:fldCharType="end"/>
    </w:r>
    <w:r>
      <w:rPr>
        <w:color w:val="000000"/>
        <w:szCs w:val="21"/>
      </w:rPr>
      <w:t xml:space="preserve"> </w:t>
    </w:r>
    <w:r>
      <w:rPr>
        <w:noProof/>
      </w:rPr>
      <w:drawing>
        <wp:anchor distT="0" distB="0" distL="114300" distR="114300" simplePos="0" relativeHeight="251659264" behindDoc="0" locked="0" layoutInCell="1" allowOverlap="1" wp14:anchorId="7F1693C5" wp14:editId="202FEAF9">
          <wp:simplePos x="0" y="0"/>
          <wp:positionH relativeFrom="column">
            <wp:posOffset>19050</wp:posOffset>
          </wp:positionH>
          <wp:positionV relativeFrom="paragraph">
            <wp:posOffset>45720</wp:posOffset>
          </wp:positionV>
          <wp:extent cx="676275" cy="238125"/>
          <wp:effectExtent l="0" t="0" r="9525" b="9525"/>
          <wp:wrapNone/>
          <wp:docPr id="875750397"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956166A" wp14:editId="26A6D70C">
              <wp:simplePos x="0" y="0"/>
              <wp:positionH relativeFrom="column">
                <wp:posOffset>4749800</wp:posOffset>
              </wp:positionH>
              <wp:positionV relativeFrom="paragraph">
                <wp:posOffset>63500</wp:posOffset>
              </wp:positionV>
              <wp:extent cx="1047750" cy="419100"/>
              <wp:effectExtent l="0" t="0" r="0" b="0"/>
              <wp:wrapNone/>
              <wp:docPr id="14433523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419100"/>
                      </a:xfrm>
                      <a:prstGeom prst="rect">
                        <a:avLst/>
                      </a:prstGeom>
                      <a:noFill/>
                      <a:ln>
                        <a:noFill/>
                      </a:ln>
                    </wps:spPr>
                    <wps:txbx>
                      <w:txbxContent>
                        <w:p w14:paraId="6EF5E58C" w14:textId="77777777" w:rsidR="00A05952" w:rsidRDefault="00A05952" w:rsidP="00A05952">
                          <w:r>
                            <w:rPr>
                              <w:b/>
                              <w:color w:val="000000"/>
                              <w:sz w:val="16"/>
                            </w:rPr>
                            <w:t xml:space="preserve">E-ISSN 2961-7553 </w:t>
                          </w:r>
                        </w:p>
                        <w:p w14:paraId="6A7429A9" w14:textId="77777777" w:rsidR="00A05952" w:rsidRDefault="00A05952" w:rsidP="00A05952">
                          <w:r>
                            <w:rPr>
                              <w:b/>
                              <w:color w:val="000000"/>
                              <w:sz w:val="16"/>
                            </w:rPr>
                            <w:t>P-ISSN 2963-8135</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956166A" id="Rectangle 2" o:spid="_x0000_s1026" style="position:absolute;left:0;text-align:left;margin-left:374pt;margin-top:5pt;width:8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" filled="f" stroked="f">
              <v:textbox inset="2.53958mm,1.2694mm,2.53958mm,1.2694mm">
                <w:txbxContent>
                  <w:p w14:paraId="6EF5E58C" w14:textId="77777777" w:rsidR="00A05952" w:rsidRDefault="00A05952" w:rsidP="00A05952">
                    <w:r>
                      <w:rPr>
                        <w:b/>
                        <w:color w:val="000000"/>
                        <w:sz w:val="16"/>
                      </w:rPr>
                      <w:t xml:space="preserve">E-ISSN 2961-7553 </w:t>
                    </w:r>
                  </w:p>
                  <w:p w14:paraId="6A7429A9" w14:textId="77777777" w:rsidR="00A05952" w:rsidRDefault="00A05952" w:rsidP="00A05952">
                    <w:r>
                      <w:rPr>
                        <w:b/>
                        <w:color w:val="000000"/>
                        <w:sz w:val="16"/>
                      </w:rPr>
                      <w:t>P-ISSN 2963-8135</w:t>
                    </w:r>
                  </w:p>
                </w:txbxContent>
              </v:textbox>
            </v:rect>
          </w:pict>
        </mc:Fallback>
      </mc:AlternateContent>
    </w:r>
  </w:p>
  <w:p w14:paraId="16B898CF" w14:textId="77777777" w:rsidR="00A05952" w:rsidRDefault="00A05952" w:rsidP="00A05952">
    <w:pPr>
      <w:pBdr>
        <w:bottom w:val="single" w:sz="6" w:space="1" w:color="000000"/>
      </w:pBdr>
      <w:tabs>
        <w:tab w:val="center" w:pos="4680"/>
        <w:tab w:val="right" w:pos="9360"/>
      </w:tabs>
      <w:rPr>
        <w:color w:val="000000"/>
        <w:sz w:val="12"/>
        <w:szCs w:val="12"/>
      </w:rPr>
    </w:pPr>
  </w:p>
  <w:p w14:paraId="42CAFB51" w14:textId="77777777" w:rsidR="00A05952" w:rsidRDefault="00A05952" w:rsidP="00A05952">
    <w:pPr>
      <w:pBdr>
        <w:bottom w:val="single" w:sz="6" w:space="1" w:color="000000"/>
      </w:pBdr>
      <w:tabs>
        <w:tab w:val="center" w:pos="4680"/>
        <w:tab w:val="right" w:pos="9360"/>
      </w:tabs>
      <w:rPr>
        <w:color w:val="000000"/>
        <w:sz w:val="12"/>
        <w:szCs w:val="12"/>
      </w:rPr>
    </w:pPr>
  </w:p>
  <w:p w14:paraId="00181C29" w14:textId="77777777" w:rsidR="00A05952" w:rsidRDefault="00A05952" w:rsidP="00A05952">
    <w:pPr>
      <w:pBdr>
        <w:bottom w:val="single" w:sz="6" w:space="1" w:color="000000"/>
      </w:pBdr>
      <w:tabs>
        <w:tab w:val="center" w:pos="4680"/>
        <w:tab w:val="right" w:pos="9360"/>
      </w:tabs>
      <w:rPr>
        <w:color w:val="000000"/>
        <w:sz w:val="12"/>
        <w:szCs w:val="12"/>
      </w:rPr>
    </w:pPr>
    <w:r>
      <w:rPr>
        <w:color w:val="000000"/>
        <w:sz w:val="12"/>
        <w:szCs w:val="12"/>
      </w:rPr>
      <w:t>This work is licensed under a Creative Commons Attribution 4.0 International License.</w:t>
    </w:r>
  </w:p>
  <w:p w14:paraId="37FCFA2E" w14:textId="77777777" w:rsidR="00A05952" w:rsidRDefault="00A05952" w:rsidP="00A05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8906" w14:textId="77777777" w:rsidR="007429D7" w:rsidRDefault="00742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FAAE" w14:textId="77777777" w:rsidR="00927E7F" w:rsidRDefault="00927E7F">
      <w:r>
        <w:separator/>
      </w:r>
    </w:p>
  </w:footnote>
  <w:footnote w:type="continuationSeparator" w:id="0">
    <w:p w14:paraId="0E7B604D" w14:textId="77777777" w:rsidR="00927E7F" w:rsidRDefault="0092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6692" w14:textId="77777777" w:rsidR="007429D7" w:rsidRDefault="00742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0B7C" w14:textId="77777777" w:rsidR="00B051AB" w:rsidRDefault="00B051AB">
    <w:pPr>
      <w:pBdr>
        <w:top w:val="nil"/>
        <w:left w:val="nil"/>
        <w:bottom w:val="nil"/>
        <w:right w:val="nil"/>
        <w:between w:val="nil"/>
      </w:pBdr>
      <w:tabs>
        <w:tab w:val="center" w:pos="4680"/>
        <w:tab w:val="right" w:pos="9360"/>
      </w:tabs>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0024" w14:textId="77777777" w:rsidR="007429D7" w:rsidRDefault="00742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D888" w14:textId="77777777" w:rsidR="00A05952" w:rsidRDefault="00A05952" w:rsidP="00A05952">
    <w:pPr>
      <w:pStyle w:val="Header"/>
      <w:pBdr>
        <w:bottom w:val="single" w:sz="6" w:space="1" w:color="auto"/>
      </w:pBdr>
      <w:tabs>
        <w:tab w:val="center" w:pos="3150"/>
        <w:tab w:val="right" w:pos="9000"/>
      </w:tabs>
      <w:rPr>
        <w:rFonts w:ascii="Cambria" w:hAnsi="Cambria"/>
        <w:i/>
      </w:rPr>
    </w:pPr>
    <w:bookmarkStart w:id="7" w:name="_Hlk202902045"/>
    <w:bookmarkStart w:id="8" w:name="_Hlk202902046"/>
    <w:r>
      <w:rPr>
        <w:rFonts w:ascii="Cambria" w:hAnsi="Cambria"/>
        <w:i/>
      </w:rPr>
      <w:t xml:space="preserve">TOFEDU: The Future of Education Journal    </w:t>
    </w:r>
    <w:r>
      <w:rPr>
        <w:rFonts w:ascii="Cambria" w:hAnsi="Cambria"/>
        <w:i/>
      </w:rPr>
      <w:tab/>
      <w:t xml:space="preserve">     </w:t>
    </w:r>
    <w:r>
      <w:rPr>
        <w:rFonts w:ascii="Cambria" w:hAnsi="Cambria"/>
        <w:i/>
      </w:rPr>
      <w:tab/>
      <w:t xml:space="preserve"> Vol. 4, No. 6, 2025</w:t>
    </w:r>
  </w:p>
  <w:p w14:paraId="0314943B" w14:textId="77777777" w:rsidR="00A05952" w:rsidRDefault="00A05952" w:rsidP="00A05952">
    <w:pPr>
      <w:pStyle w:val="Header"/>
      <w:ind w:hanging="2"/>
    </w:pPr>
  </w:p>
  <w:p w14:paraId="47873F19" w14:textId="77777777" w:rsidR="00A05952" w:rsidRDefault="00A05952" w:rsidP="00A05952">
    <w:pPr>
      <w:pStyle w:val="Header"/>
    </w:pPr>
  </w:p>
  <w:bookmarkEnd w:id="7"/>
  <w:bookmarkEnd w:id="8"/>
  <w:p w14:paraId="2A8C8D9C" w14:textId="77777777" w:rsidR="00A05952" w:rsidRDefault="00A05952" w:rsidP="00A05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3CF4CF58"/>
    <w:lvl w:ilvl="0" w:tplc="5622B15E">
      <w:start w:val="1"/>
      <w:numFmt w:val="decimal"/>
      <w:lvlText w:val="%1."/>
      <w:lvlJc w:val="left"/>
      <w:pPr>
        <w:ind w:left="1236" w:hanging="81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B"/>
    <w:multiLevelType w:val="hybridMultilevel"/>
    <w:tmpl w:val="9134F20C"/>
    <w:lvl w:ilvl="0" w:tplc="9DD21E26">
      <w:start w:val="1"/>
      <w:numFmt w:val="decimal"/>
      <w:lvlText w:val="%1."/>
      <w:lvlJc w:val="left"/>
      <w:pPr>
        <w:ind w:left="720" w:hanging="360"/>
      </w:pPr>
      <w:rPr>
        <w:rFonts w:hint="default"/>
        <w:b/>
      </w:rPr>
    </w:lvl>
    <w:lvl w:ilvl="1" w:tplc="04090019">
      <w:start w:val="1"/>
      <w:numFmt w:val="lowerLetter"/>
      <w:lvlText w:val="%2."/>
      <w:lvlJc w:val="left"/>
      <w:pPr>
        <w:ind w:left="786" w:hanging="360"/>
      </w:pPr>
      <w:rPr>
        <w:rFonts w:hint="default"/>
      </w:rPr>
    </w:lvl>
    <w:lvl w:ilvl="2" w:tplc="6F06C6C0">
      <w:start w:val="1"/>
      <w:numFmt w:val="decimal"/>
      <w:lvlText w:val="%3."/>
      <w:lvlJc w:val="left"/>
      <w:pPr>
        <w:ind w:left="644" w:hanging="360"/>
      </w:pPr>
      <w:rPr>
        <w:rFonts w:ascii="Times New Roman" w:eastAsia="Calibri" w:hAnsi="Times New Roman" w:cs="Times New Roman"/>
        <w:b w:val="0"/>
      </w:rPr>
    </w:lvl>
    <w:lvl w:ilvl="3" w:tplc="59AA3F3E">
      <w:start w:val="1"/>
      <w:numFmt w:val="lowerLetter"/>
      <w:lvlText w:val="%4."/>
      <w:lvlJc w:val="left"/>
      <w:pPr>
        <w:ind w:left="1495"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18"/>
    <w:multiLevelType w:val="hybridMultilevel"/>
    <w:tmpl w:val="AE22C1FA"/>
    <w:lvl w:ilvl="0" w:tplc="2842C1CE">
      <w:start w:val="1"/>
      <w:numFmt w:val="lowerLetter"/>
      <w:lvlText w:val="%1."/>
      <w:lvlJc w:val="left"/>
      <w:pPr>
        <w:ind w:left="928" w:hanging="360"/>
      </w:pPr>
      <w:rPr>
        <w:rFonts w:hint="default"/>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start w:val="1"/>
      <w:numFmt w:val="decimal"/>
      <w:lvlText w:val="%4."/>
      <w:lvlJc w:val="left"/>
      <w:pPr>
        <w:ind w:left="1495"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15:restartNumberingAfterBreak="0">
    <w:nsid w:val="0000001C"/>
    <w:multiLevelType w:val="hybridMultilevel"/>
    <w:tmpl w:val="59208198"/>
    <w:lvl w:ilvl="0" w:tplc="83502DF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000001E"/>
    <w:multiLevelType w:val="hybridMultilevel"/>
    <w:tmpl w:val="AFFE2996"/>
    <w:lvl w:ilvl="0" w:tplc="38090015">
      <w:start w:val="1"/>
      <w:numFmt w:val="upperLetter"/>
      <w:lvlText w:val="%1."/>
      <w:lvlJc w:val="left"/>
      <w:pPr>
        <w:ind w:left="360" w:hanging="360"/>
      </w:pPr>
      <w:rPr>
        <w:rFonts w:hint="default"/>
      </w:rPr>
    </w:lvl>
    <w:lvl w:ilvl="1" w:tplc="E2B27FE8">
      <w:start w:val="1"/>
      <w:numFmt w:val="decimal"/>
      <w:lvlText w:val="%2."/>
      <w:lvlJc w:val="left"/>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30"/>
    <w:multiLevelType w:val="hybridMultilevel"/>
    <w:tmpl w:val="B920B946"/>
    <w:lvl w:ilvl="0" w:tplc="CC5EE828">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4664E"/>
    <w:multiLevelType w:val="hybridMultilevel"/>
    <w:tmpl w:val="09BA77D8"/>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47631473">
    <w:abstractNumId w:val="4"/>
  </w:num>
  <w:num w:numId="2" w16cid:durableId="1673406813">
    <w:abstractNumId w:val="3"/>
  </w:num>
  <w:num w:numId="3" w16cid:durableId="239676012">
    <w:abstractNumId w:val="1"/>
  </w:num>
  <w:num w:numId="4" w16cid:durableId="4748827">
    <w:abstractNumId w:val="0"/>
  </w:num>
  <w:num w:numId="5" w16cid:durableId="355086942">
    <w:abstractNumId w:val="2"/>
  </w:num>
  <w:num w:numId="6" w16cid:durableId="719015829">
    <w:abstractNumId w:val="5"/>
  </w:num>
  <w:num w:numId="7" w16cid:durableId="2114207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051AB"/>
    <w:rsid w:val="00007266"/>
    <w:rsid w:val="00024056"/>
    <w:rsid w:val="00173008"/>
    <w:rsid w:val="00386B27"/>
    <w:rsid w:val="003A4BEB"/>
    <w:rsid w:val="003C7ECC"/>
    <w:rsid w:val="004A579C"/>
    <w:rsid w:val="004B7201"/>
    <w:rsid w:val="004C1ECF"/>
    <w:rsid w:val="004F5460"/>
    <w:rsid w:val="005F15F7"/>
    <w:rsid w:val="006E0D28"/>
    <w:rsid w:val="007429D7"/>
    <w:rsid w:val="007D568D"/>
    <w:rsid w:val="00850CDB"/>
    <w:rsid w:val="008655F2"/>
    <w:rsid w:val="008C0158"/>
    <w:rsid w:val="008D2364"/>
    <w:rsid w:val="0091274A"/>
    <w:rsid w:val="00920BE9"/>
    <w:rsid w:val="00927E7F"/>
    <w:rsid w:val="009F4EA2"/>
    <w:rsid w:val="00A05952"/>
    <w:rsid w:val="00A168CC"/>
    <w:rsid w:val="00A26A38"/>
    <w:rsid w:val="00A95579"/>
    <w:rsid w:val="00AF0D32"/>
    <w:rsid w:val="00B051AB"/>
    <w:rsid w:val="00B57A32"/>
    <w:rsid w:val="00BC58F8"/>
    <w:rsid w:val="00BC6F7A"/>
    <w:rsid w:val="00C54AE1"/>
    <w:rsid w:val="00D57E14"/>
    <w:rsid w:val="00F55A06"/>
    <w:rsid w:val="00F75446"/>
    <w:rsid w:val="00F838AA"/>
    <w:rsid w:val="00FC6394"/>
    <w:rsid w:val="00FD37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01F8"/>
  <w15:docId w15:val="{D0718CB3-D6F0-9943-9760-31D4AD82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id-ID" w:eastAsia="id-ID"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E1"/>
    <w:rPr>
      <w:kern w:val="2"/>
      <w:szCs w:val="24"/>
      <w:lang w:eastAsia="zh-CN"/>
    </w:rPr>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309D"/>
    <w:pPr>
      <w:spacing w:line="480" w:lineRule="auto"/>
      <w:jc w:val="center"/>
    </w:pPr>
    <w:rPr>
      <w:sz w:val="28"/>
    </w:rPr>
  </w:style>
  <w:style w:type="character" w:customStyle="1" w:styleId="TitleChar">
    <w:name w:val="Title Char"/>
    <w:basedOn w:val="DefaultParagraphFont"/>
    <w:link w:val="Title"/>
    <w:uiPriority w:val="10"/>
    <w:rsid w:val="006C309D"/>
    <w:rPr>
      <w:rFonts w:ascii="Times New Roman" w:eastAsia="Times New Roman" w:hAnsi="Times New Roman" w:cs="Times New Roman"/>
      <w:kern w:val="2"/>
      <w:sz w:val="28"/>
      <w:szCs w:val="24"/>
      <w:lang w:eastAsia="zh-CN"/>
    </w:rPr>
  </w:style>
  <w:style w:type="character" w:styleId="Hyperlink">
    <w:name w:val="Hyperlink"/>
    <w:uiPriority w:val="99"/>
    <w:rsid w:val="006C309D"/>
    <w:rPr>
      <w:color w:val="0000FF"/>
      <w:u w:val="single"/>
    </w:rPr>
  </w:style>
  <w:style w:type="table" w:styleId="TableGrid">
    <w:name w:val="Table Grid"/>
    <w:basedOn w:val="TableNormal"/>
    <w:uiPriority w:val="59"/>
    <w:qFormat/>
    <w:rsid w:val="006C309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9D"/>
    <w:rPr>
      <w:rFonts w:ascii="Tahoma" w:hAnsi="Tahoma" w:cs="Tahoma"/>
      <w:sz w:val="16"/>
      <w:szCs w:val="16"/>
    </w:rPr>
  </w:style>
  <w:style w:type="character" w:customStyle="1" w:styleId="BalloonTextChar">
    <w:name w:val="Balloon Text Char"/>
    <w:basedOn w:val="DefaultParagraphFont"/>
    <w:link w:val="BalloonText"/>
    <w:uiPriority w:val="99"/>
    <w:semiHidden/>
    <w:rsid w:val="006C309D"/>
    <w:rPr>
      <w:rFonts w:ascii="Tahoma" w:eastAsia="Times New Roman" w:hAnsi="Tahoma" w:cs="Tahoma"/>
      <w:kern w:val="2"/>
      <w:sz w:val="16"/>
      <w:szCs w:val="16"/>
      <w:lang w:eastAsia="zh-CN"/>
    </w:rPr>
  </w:style>
  <w:style w:type="table" w:styleId="LightShading">
    <w:name w:val="Light Shading"/>
    <w:basedOn w:val="TableNormal"/>
    <w:uiPriority w:val="60"/>
    <w:rsid w:val="00EF7E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nhideWhenUsed/>
    <w:rsid w:val="00EF7EDA"/>
    <w:pPr>
      <w:tabs>
        <w:tab w:val="center" w:pos="4680"/>
        <w:tab w:val="right" w:pos="9360"/>
      </w:tabs>
    </w:pPr>
  </w:style>
  <w:style w:type="character" w:customStyle="1" w:styleId="HeaderChar">
    <w:name w:val="Header Char"/>
    <w:basedOn w:val="DefaultParagraphFont"/>
    <w:link w:val="Header"/>
    <w:uiPriority w:val="99"/>
    <w:rsid w:val="00EF7EDA"/>
    <w:rPr>
      <w:rFonts w:ascii="Times New Roman" w:eastAsia="Times New Roman" w:hAnsi="Times New Roman" w:cs="Times New Roman"/>
      <w:kern w:val="2"/>
      <w:sz w:val="21"/>
      <w:szCs w:val="24"/>
      <w:lang w:eastAsia="zh-CN"/>
    </w:rPr>
  </w:style>
  <w:style w:type="paragraph" w:styleId="Footer">
    <w:name w:val="footer"/>
    <w:basedOn w:val="Normal"/>
    <w:link w:val="FooterChar"/>
    <w:uiPriority w:val="99"/>
    <w:unhideWhenUsed/>
    <w:rsid w:val="00EF7EDA"/>
    <w:pPr>
      <w:tabs>
        <w:tab w:val="center" w:pos="4680"/>
        <w:tab w:val="right" w:pos="9360"/>
      </w:tabs>
    </w:pPr>
  </w:style>
  <w:style w:type="character" w:customStyle="1" w:styleId="FooterChar">
    <w:name w:val="Footer Char"/>
    <w:basedOn w:val="DefaultParagraphFont"/>
    <w:link w:val="Footer"/>
    <w:uiPriority w:val="99"/>
    <w:rsid w:val="00EF7EDA"/>
    <w:rPr>
      <w:rFonts w:ascii="Times New Roman" w:eastAsia="Times New Roman" w:hAnsi="Times New Roman" w:cs="Times New Roman"/>
      <w:kern w:val="2"/>
      <w:sz w:val="21"/>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s-alignment-element">
    <w:name w:val="ts-alignment-element"/>
    <w:basedOn w:val="DefaultParagraphFont"/>
    <w:rsid w:val="00173008"/>
  </w:style>
  <w:style w:type="character" w:customStyle="1" w:styleId="Heading1Char">
    <w:name w:val="Heading 1 Char"/>
    <w:basedOn w:val="DefaultParagraphFont"/>
    <w:link w:val="Heading1"/>
    <w:rsid w:val="00173008"/>
    <w:rPr>
      <w:b/>
      <w:kern w:val="2"/>
      <w:sz w:val="48"/>
      <w:szCs w:val="48"/>
      <w:lang w:eastAsia="zh-CN"/>
    </w:rPr>
  </w:style>
  <w:style w:type="paragraph" w:styleId="ListParagraph">
    <w:name w:val="List Paragraph"/>
    <w:aliases w:val="Body of text,List Paragraph1,Body of text+1,Body of text+2,Body of text+3,List Paragraph11,Body of textCxSp,KEPALA 3,kepala 1,Body of text1,KEPALA 31,Body of text2,KEPALA 32,Body of text3,KEPALA 33,Body of text4,Colorful List - Accent 11"/>
    <w:basedOn w:val="Normal"/>
    <w:link w:val="ListParagraphChar"/>
    <w:uiPriority w:val="34"/>
    <w:qFormat/>
    <w:rsid w:val="00173008"/>
    <w:pPr>
      <w:widowControl/>
      <w:spacing w:after="200" w:line="276" w:lineRule="auto"/>
      <w:ind w:left="720"/>
      <w:contextualSpacing/>
      <w:jc w:val="left"/>
    </w:pPr>
    <w:rPr>
      <w:rFonts w:ascii="Calibri" w:eastAsia="Calibri" w:hAnsi="Calibri" w:cs="SimSun"/>
      <w:kern w:val="0"/>
      <w:sz w:val="22"/>
      <w:szCs w:val="22"/>
      <w:lang w:eastAsia="en-US"/>
    </w:rPr>
  </w:style>
  <w:style w:type="character" w:customStyle="1" w:styleId="ListParagraphChar">
    <w:name w:val="List Paragraph Char"/>
    <w:aliases w:val="Body of text Char,List Paragraph1 Char,Body of text+1 Char,Body of text+2 Char,Body of text+3 Char,List Paragraph11 Char,Body of textCxSp Char,KEPALA 3 Char,kepala 1 Char,Body of text1 Char,KEPALA 31 Char,Body of text2 Char"/>
    <w:link w:val="ListParagraph"/>
    <w:uiPriority w:val="34"/>
    <w:qFormat/>
    <w:rsid w:val="00173008"/>
    <w:rPr>
      <w:rFonts w:ascii="Calibri" w:eastAsia="Calibri" w:hAnsi="Calibri" w:cs="SimSun"/>
      <w:sz w:val="22"/>
      <w:szCs w:val="22"/>
      <w:lang w:eastAsia="en-US"/>
    </w:rPr>
  </w:style>
  <w:style w:type="paragraph" w:styleId="Caption">
    <w:name w:val="caption"/>
    <w:basedOn w:val="Normal"/>
    <w:next w:val="Normal"/>
    <w:uiPriority w:val="35"/>
    <w:qFormat/>
    <w:rsid w:val="004A579C"/>
    <w:pPr>
      <w:widowControl/>
      <w:spacing w:after="200"/>
      <w:jc w:val="left"/>
    </w:pPr>
    <w:rPr>
      <w:rFonts w:ascii="Calibri" w:eastAsia="Calibri" w:hAnsi="Calibri" w:cs="SimSun"/>
      <w:b/>
      <w:bCs/>
      <w:color w:val="72A376"/>
      <w:kern w:val="0"/>
      <w:sz w:val="18"/>
      <w:szCs w:val="18"/>
      <w:lang w:eastAsia="en-US"/>
    </w:rPr>
  </w:style>
  <w:style w:type="paragraph" w:customStyle="1" w:styleId="mb-2">
    <w:name w:val="mb-2"/>
    <w:basedOn w:val="Normal"/>
    <w:rsid w:val="00FD3726"/>
    <w:pPr>
      <w:widowControl/>
      <w:spacing w:before="100" w:beforeAutospacing="1" w:after="100" w:afterAutospacing="1"/>
      <w:jc w:val="left"/>
    </w:pPr>
    <w:rPr>
      <w:kern w:val="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532">
      <w:bodyDiv w:val="1"/>
      <w:marLeft w:val="0"/>
      <w:marRight w:val="0"/>
      <w:marTop w:val="0"/>
      <w:marBottom w:val="0"/>
      <w:divBdr>
        <w:top w:val="none" w:sz="0" w:space="0" w:color="auto"/>
        <w:left w:val="none" w:sz="0" w:space="0" w:color="auto"/>
        <w:bottom w:val="none" w:sz="0" w:space="0" w:color="auto"/>
        <w:right w:val="none" w:sz="0" w:space="0" w:color="auto"/>
      </w:divBdr>
    </w:div>
    <w:div w:id="182210327">
      <w:bodyDiv w:val="1"/>
      <w:marLeft w:val="0"/>
      <w:marRight w:val="0"/>
      <w:marTop w:val="0"/>
      <w:marBottom w:val="0"/>
      <w:divBdr>
        <w:top w:val="none" w:sz="0" w:space="0" w:color="auto"/>
        <w:left w:val="none" w:sz="0" w:space="0" w:color="auto"/>
        <w:bottom w:val="none" w:sz="0" w:space="0" w:color="auto"/>
        <w:right w:val="none" w:sz="0" w:space="0" w:color="auto"/>
      </w:divBdr>
    </w:div>
    <w:div w:id="106892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yameliana4@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diindramh@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imex.ahmad@gmaial.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urnal.tofedu.or.id/index.php/journal/inde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vp8g+wxZVw1S6WvLra+x5tqGQ==">CgMxLjAyCGguZ2pkZ3hzMgloLjMwajB6bGw4AHIhMUJsMlFlQXpEY2htdDhvNDMzcUd2VEdfb2RiQm00UW9S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sobekankertas94@gmail.com</cp:lastModifiedBy>
  <cp:revision>9</cp:revision>
  <cp:lastPrinted>2025-07-08T14:14:00Z</cp:lastPrinted>
  <dcterms:created xsi:type="dcterms:W3CDTF">2025-05-15T20:52:00Z</dcterms:created>
  <dcterms:modified xsi:type="dcterms:W3CDTF">2025-07-08T14:22:00Z</dcterms:modified>
</cp:coreProperties>
</file>